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93162" w14:textId="2775D5E1" w:rsidR="00BE7C51" w:rsidRPr="007C0E94" w:rsidRDefault="00E0168D" w:rsidP="00E0168D">
      <w:pPr>
        <w:spacing w:line="240" w:lineRule="auto"/>
        <w:jc w:val="center"/>
        <w:rPr>
          <w:rFonts w:cstheme="minorHAnsi"/>
          <w:b/>
          <w:bCs/>
          <w:color w:val="C00000"/>
          <w:sz w:val="40"/>
          <w:szCs w:val="40"/>
        </w:rPr>
      </w:pPr>
      <w:r w:rsidRPr="007C0E94">
        <w:rPr>
          <w:rFonts w:cstheme="minorHAnsi"/>
          <w:b/>
          <w:bCs/>
          <w:color w:val="C00000"/>
          <w:sz w:val="40"/>
          <w:szCs w:val="40"/>
        </w:rPr>
        <w:t>Safeguarding training framework for Education settings</w:t>
      </w:r>
    </w:p>
    <w:p w14:paraId="4539F8E6" w14:textId="77777777" w:rsidR="00E0168D" w:rsidRPr="007C0E94" w:rsidRDefault="00E0168D" w:rsidP="00FF7729">
      <w:pPr>
        <w:spacing w:after="0" w:line="240" w:lineRule="auto"/>
        <w:jc w:val="both"/>
        <w:rPr>
          <w:rFonts w:cstheme="minorHAnsi"/>
          <w:sz w:val="24"/>
          <w:szCs w:val="24"/>
        </w:rPr>
      </w:pPr>
    </w:p>
    <w:p w14:paraId="5825A77C" w14:textId="618DBA83" w:rsidR="00CE5AB9" w:rsidRPr="007C0E94" w:rsidRDefault="00FF7729" w:rsidP="00FF7729">
      <w:pPr>
        <w:spacing w:after="0" w:line="240" w:lineRule="auto"/>
        <w:jc w:val="both"/>
        <w:rPr>
          <w:rFonts w:cstheme="minorHAnsi"/>
          <w:sz w:val="24"/>
          <w:szCs w:val="24"/>
        </w:rPr>
      </w:pPr>
      <w:r w:rsidRPr="007C0E94">
        <w:rPr>
          <w:rFonts w:cstheme="minorHAnsi"/>
          <w:sz w:val="24"/>
          <w:szCs w:val="24"/>
        </w:rPr>
        <w:t xml:space="preserve">The Essex Safeguarding Children Board (ESCB) produces </w:t>
      </w:r>
      <w:r w:rsidRPr="003629F5">
        <w:rPr>
          <w:rFonts w:cstheme="minorHAnsi"/>
          <w:sz w:val="24"/>
          <w:szCs w:val="24"/>
        </w:rPr>
        <w:t>guidance</w:t>
      </w:r>
      <w:r w:rsidR="003629F5">
        <w:rPr>
          <w:rFonts w:cstheme="minorHAnsi"/>
          <w:sz w:val="24"/>
          <w:szCs w:val="24"/>
        </w:rPr>
        <w:t xml:space="preserve"> </w:t>
      </w:r>
      <w:hyperlink r:id="rId11" w:history="1">
        <w:r w:rsidR="003629F5" w:rsidRPr="003629F5">
          <w:rPr>
            <w:rStyle w:val="Hyperlink"/>
            <w:rFonts w:cstheme="minorHAnsi"/>
            <w:sz w:val="24"/>
            <w:szCs w:val="24"/>
          </w:rPr>
          <w:t>Link</w:t>
        </w:r>
      </w:hyperlink>
      <w:r w:rsidRPr="007C0E94">
        <w:rPr>
          <w:rFonts w:cstheme="minorHAnsi"/>
          <w:sz w:val="24"/>
          <w:szCs w:val="24"/>
        </w:rPr>
        <w:t xml:space="preserve"> </w:t>
      </w:r>
      <w:r w:rsidR="00CE5AB9" w:rsidRPr="007C0E94">
        <w:rPr>
          <w:rFonts w:cstheme="minorHAnsi"/>
          <w:sz w:val="24"/>
          <w:szCs w:val="24"/>
        </w:rPr>
        <w:t xml:space="preserve">for all organisations in Essex </w:t>
      </w:r>
      <w:r w:rsidRPr="007C0E94">
        <w:rPr>
          <w:rFonts w:cstheme="minorHAnsi"/>
          <w:sz w:val="24"/>
          <w:szCs w:val="24"/>
        </w:rPr>
        <w:t xml:space="preserve">on </w:t>
      </w:r>
      <w:r w:rsidR="00CE5AB9">
        <w:rPr>
          <w:rFonts w:cstheme="minorHAnsi"/>
          <w:sz w:val="24"/>
          <w:szCs w:val="24"/>
        </w:rPr>
        <w:t>l</w:t>
      </w:r>
      <w:r w:rsidRPr="007C0E94">
        <w:rPr>
          <w:rFonts w:cstheme="minorHAnsi"/>
          <w:sz w:val="24"/>
          <w:szCs w:val="24"/>
        </w:rPr>
        <w:t>evels and learning outcomes in relation to safeguarding training.  Th</w:t>
      </w:r>
      <w:r w:rsidR="00CE5AB9">
        <w:rPr>
          <w:rFonts w:cstheme="minorHAnsi"/>
          <w:sz w:val="24"/>
          <w:szCs w:val="24"/>
        </w:rPr>
        <w:t>e</w:t>
      </w:r>
      <w:r w:rsidRPr="007C0E94">
        <w:rPr>
          <w:rFonts w:cstheme="minorHAnsi"/>
          <w:sz w:val="24"/>
          <w:szCs w:val="24"/>
        </w:rPr>
        <w:t xml:space="preserve"> guidance sets </w:t>
      </w:r>
      <w:r w:rsidR="009B589A" w:rsidRPr="007C0E94">
        <w:rPr>
          <w:rFonts w:cstheme="minorHAnsi"/>
          <w:sz w:val="24"/>
          <w:szCs w:val="24"/>
        </w:rPr>
        <w:t>a framework</w:t>
      </w:r>
      <w:r w:rsidRPr="007C0E94">
        <w:rPr>
          <w:rFonts w:cstheme="minorHAnsi"/>
          <w:sz w:val="24"/>
          <w:szCs w:val="24"/>
        </w:rPr>
        <w:t xml:space="preserve"> for training </w:t>
      </w:r>
      <w:r w:rsidR="009B589A" w:rsidRPr="007C0E94">
        <w:rPr>
          <w:rFonts w:cstheme="minorHAnsi"/>
          <w:sz w:val="24"/>
          <w:szCs w:val="24"/>
        </w:rPr>
        <w:t xml:space="preserve">for induction and </w:t>
      </w:r>
      <w:r w:rsidRPr="007C0E94">
        <w:rPr>
          <w:rFonts w:cstheme="minorHAnsi"/>
          <w:sz w:val="24"/>
          <w:szCs w:val="24"/>
        </w:rPr>
        <w:t xml:space="preserve">at Levels 1, 2 and 3.  </w:t>
      </w:r>
      <w:r w:rsidR="00CE5AB9">
        <w:rPr>
          <w:rFonts w:cstheme="minorHAnsi"/>
          <w:sz w:val="24"/>
          <w:szCs w:val="24"/>
        </w:rPr>
        <w:t>For Education settings, t</w:t>
      </w:r>
      <w:r w:rsidR="009B589A" w:rsidRPr="007C0E94">
        <w:rPr>
          <w:rFonts w:cstheme="minorHAnsi"/>
          <w:sz w:val="24"/>
          <w:szCs w:val="24"/>
        </w:rPr>
        <w:t xml:space="preserve">he </w:t>
      </w:r>
      <w:r w:rsidRPr="007C0E94">
        <w:rPr>
          <w:rFonts w:cstheme="minorHAnsi"/>
          <w:sz w:val="24"/>
          <w:szCs w:val="24"/>
        </w:rPr>
        <w:t>ECC Education Safeguarding Team works closely with the ESCB to ensure the</w:t>
      </w:r>
      <w:r w:rsidR="007C0E94">
        <w:rPr>
          <w:rFonts w:cstheme="minorHAnsi"/>
          <w:sz w:val="24"/>
          <w:szCs w:val="24"/>
        </w:rPr>
        <w:t xml:space="preserve"> framework is aligned to statutory requirements </w:t>
      </w:r>
      <w:r w:rsidR="003860DB">
        <w:rPr>
          <w:rFonts w:cstheme="minorHAnsi"/>
          <w:sz w:val="24"/>
          <w:szCs w:val="24"/>
        </w:rPr>
        <w:t>as set out by the Depa</w:t>
      </w:r>
      <w:r w:rsidR="00B32F72">
        <w:rPr>
          <w:rFonts w:cstheme="minorHAnsi"/>
          <w:sz w:val="24"/>
          <w:szCs w:val="24"/>
        </w:rPr>
        <w:t>rtment for Education</w:t>
      </w:r>
      <w:r w:rsidR="003860DB">
        <w:rPr>
          <w:rFonts w:cstheme="minorHAnsi"/>
          <w:sz w:val="24"/>
          <w:szCs w:val="24"/>
        </w:rPr>
        <w:t xml:space="preserve"> </w:t>
      </w:r>
      <w:r w:rsidR="007C0E94">
        <w:rPr>
          <w:rFonts w:cstheme="minorHAnsi"/>
          <w:sz w:val="24"/>
          <w:szCs w:val="24"/>
        </w:rPr>
        <w:t>(DfE)</w:t>
      </w:r>
      <w:r w:rsidR="00B32F72">
        <w:rPr>
          <w:rFonts w:cstheme="minorHAnsi"/>
          <w:sz w:val="24"/>
          <w:szCs w:val="24"/>
        </w:rPr>
        <w:t>,</w:t>
      </w:r>
      <w:r w:rsidR="007C0E94">
        <w:rPr>
          <w:rFonts w:cstheme="minorHAnsi"/>
          <w:sz w:val="24"/>
          <w:szCs w:val="24"/>
        </w:rPr>
        <w:t xml:space="preserve"> and that there</w:t>
      </w:r>
      <w:r w:rsidRPr="007C0E94">
        <w:rPr>
          <w:rFonts w:cstheme="minorHAnsi"/>
          <w:sz w:val="24"/>
          <w:szCs w:val="24"/>
        </w:rPr>
        <w:t xml:space="preserve"> is an offer for all settings which meets the </w:t>
      </w:r>
      <w:r w:rsidR="009B589A" w:rsidRPr="007C0E94">
        <w:rPr>
          <w:rFonts w:cstheme="minorHAnsi"/>
          <w:sz w:val="24"/>
          <w:szCs w:val="24"/>
        </w:rPr>
        <w:t>agreed expectations</w:t>
      </w:r>
      <w:r w:rsidRPr="007C0E94">
        <w:rPr>
          <w:rFonts w:cstheme="minorHAnsi"/>
          <w:sz w:val="24"/>
          <w:szCs w:val="24"/>
        </w:rPr>
        <w:t xml:space="preserve">.  </w:t>
      </w:r>
    </w:p>
    <w:p w14:paraId="54F79F68" w14:textId="77777777" w:rsidR="009B589A" w:rsidRPr="007C0E94" w:rsidRDefault="009B589A" w:rsidP="00FF7729">
      <w:pPr>
        <w:spacing w:after="0" w:line="240" w:lineRule="auto"/>
        <w:jc w:val="both"/>
        <w:rPr>
          <w:rFonts w:cstheme="minorHAnsi"/>
          <w:sz w:val="24"/>
          <w:szCs w:val="24"/>
        </w:rPr>
      </w:pPr>
    </w:p>
    <w:p w14:paraId="223E851E" w14:textId="1012C925" w:rsidR="00FF7729" w:rsidRPr="007C0E94" w:rsidRDefault="00FF7729" w:rsidP="00FF7729">
      <w:pPr>
        <w:spacing w:after="0" w:line="240" w:lineRule="auto"/>
        <w:jc w:val="both"/>
        <w:rPr>
          <w:rFonts w:cstheme="minorHAnsi"/>
          <w:sz w:val="24"/>
          <w:szCs w:val="24"/>
        </w:rPr>
      </w:pPr>
      <w:r w:rsidRPr="007C0E94">
        <w:rPr>
          <w:rFonts w:cstheme="minorHAnsi"/>
          <w:sz w:val="24"/>
          <w:szCs w:val="24"/>
        </w:rPr>
        <w:t xml:space="preserve">Settings are free to access training from </w:t>
      </w:r>
      <w:r w:rsidR="00B32F72">
        <w:rPr>
          <w:rFonts w:cstheme="minorHAnsi"/>
          <w:sz w:val="24"/>
          <w:szCs w:val="24"/>
        </w:rPr>
        <w:t>any provider</w:t>
      </w:r>
      <w:r w:rsidR="009B589A" w:rsidRPr="007C0E94">
        <w:rPr>
          <w:rFonts w:cstheme="minorHAnsi"/>
          <w:sz w:val="24"/>
          <w:szCs w:val="24"/>
        </w:rPr>
        <w:t xml:space="preserve">.  However, if they do so, they </w:t>
      </w:r>
      <w:r w:rsidRPr="007C0E94">
        <w:rPr>
          <w:rFonts w:cstheme="minorHAnsi"/>
          <w:sz w:val="24"/>
          <w:szCs w:val="24"/>
        </w:rPr>
        <w:t xml:space="preserve">are responsible for ensuring </w:t>
      </w:r>
      <w:r w:rsidR="00CE5AB9">
        <w:rPr>
          <w:rFonts w:cstheme="minorHAnsi"/>
          <w:sz w:val="24"/>
          <w:szCs w:val="24"/>
        </w:rPr>
        <w:t>it</w:t>
      </w:r>
      <w:r w:rsidRPr="007C0E94">
        <w:rPr>
          <w:rFonts w:cstheme="minorHAnsi"/>
          <w:sz w:val="24"/>
          <w:szCs w:val="24"/>
        </w:rPr>
        <w:t xml:space="preserve"> meets the requirements set out by the ESCB</w:t>
      </w:r>
      <w:r w:rsidR="007C0E94">
        <w:rPr>
          <w:rFonts w:cstheme="minorHAnsi"/>
          <w:sz w:val="24"/>
          <w:szCs w:val="24"/>
        </w:rPr>
        <w:t xml:space="preserve"> (see the framework below)</w:t>
      </w:r>
      <w:r w:rsidR="009B589A" w:rsidRPr="007C0E94">
        <w:rPr>
          <w:rFonts w:cstheme="minorHAnsi"/>
          <w:sz w:val="24"/>
          <w:szCs w:val="24"/>
        </w:rPr>
        <w:t>,</w:t>
      </w:r>
      <w:r w:rsidRPr="007C0E94">
        <w:rPr>
          <w:rFonts w:cstheme="minorHAnsi"/>
          <w:sz w:val="24"/>
          <w:szCs w:val="24"/>
        </w:rPr>
        <w:t xml:space="preserve"> </w:t>
      </w:r>
      <w:proofErr w:type="gramStart"/>
      <w:r w:rsidRPr="007C0E94">
        <w:rPr>
          <w:rFonts w:cstheme="minorHAnsi"/>
          <w:sz w:val="24"/>
          <w:szCs w:val="24"/>
        </w:rPr>
        <w:t>and also</w:t>
      </w:r>
      <w:proofErr w:type="gramEnd"/>
      <w:r w:rsidRPr="007C0E94">
        <w:rPr>
          <w:rFonts w:cstheme="minorHAnsi"/>
          <w:sz w:val="24"/>
          <w:szCs w:val="24"/>
        </w:rPr>
        <w:t xml:space="preserve"> </w:t>
      </w:r>
      <w:r w:rsidR="009B589A" w:rsidRPr="007C0E94">
        <w:rPr>
          <w:rFonts w:cstheme="minorHAnsi"/>
          <w:sz w:val="24"/>
          <w:szCs w:val="24"/>
        </w:rPr>
        <w:t xml:space="preserve">by the </w:t>
      </w:r>
      <w:proofErr w:type="spellStart"/>
      <w:r w:rsidR="009B589A" w:rsidRPr="007C0E94">
        <w:rPr>
          <w:rFonts w:cstheme="minorHAnsi"/>
          <w:sz w:val="24"/>
          <w:szCs w:val="24"/>
        </w:rPr>
        <w:t>DfE</w:t>
      </w:r>
      <w:r w:rsidR="00E056F0">
        <w:rPr>
          <w:rFonts w:cstheme="minorHAnsi"/>
          <w:sz w:val="24"/>
          <w:szCs w:val="24"/>
        </w:rPr>
        <w:t>s</w:t>
      </w:r>
      <w:proofErr w:type="spellEnd"/>
      <w:r w:rsidR="009B589A" w:rsidRPr="007C0E94">
        <w:rPr>
          <w:rFonts w:cstheme="minorHAnsi"/>
          <w:sz w:val="24"/>
          <w:szCs w:val="24"/>
        </w:rPr>
        <w:t>, as detailed below</w:t>
      </w:r>
      <w:r w:rsidRPr="007C0E94">
        <w:rPr>
          <w:rFonts w:cstheme="minorHAnsi"/>
          <w:sz w:val="24"/>
          <w:szCs w:val="24"/>
        </w:rPr>
        <w:t>.</w:t>
      </w:r>
    </w:p>
    <w:p w14:paraId="48019E06" w14:textId="77777777" w:rsidR="00FF7729" w:rsidRPr="007C0E94" w:rsidRDefault="00FF7729" w:rsidP="00FF7729">
      <w:pPr>
        <w:spacing w:after="0" w:line="240" w:lineRule="auto"/>
        <w:jc w:val="both"/>
        <w:rPr>
          <w:rFonts w:cstheme="minorHAnsi"/>
          <w:b/>
          <w:bCs/>
          <w:sz w:val="24"/>
          <w:szCs w:val="24"/>
        </w:rPr>
      </w:pPr>
    </w:p>
    <w:p w14:paraId="516EBD71" w14:textId="53859DC0" w:rsidR="00BE7C51" w:rsidRPr="007C0E94" w:rsidRDefault="00BE7C51" w:rsidP="00FF7729">
      <w:pPr>
        <w:spacing w:after="0" w:line="240" w:lineRule="auto"/>
        <w:jc w:val="both"/>
        <w:rPr>
          <w:rFonts w:cstheme="minorHAnsi"/>
          <w:b/>
          <w:bCs/>
          <w:sz w:val="28"/>
          <w:szCs w:val="28"/>
        </w:rPr>
      </w:pPr>
      <w:r w:rsidRPr="007C0E94">
        <w:rPr>
          <w:rFonts w:cstheme="minorHAnsi"/>
          <w:b/>
          <w:bCs/>
          <w:sz w:val="28"/>
          <w:szCs w:val="28"/>
        </w:rPr>
        <w:t>Education schools and settings</w:t>
      </w:r>
    </w:p>
    <w:p w14:paraId="3EB86989" w14:textId="326D0141" w:rsidR="00502E94" w:rsidRPr="007C0E94" w:rsidRDefault="00502E94" w:rsidP="00FF7729">
      <w:pPr>
        <w:spacing w:after="0" w:line="240" w:lineRule="auto"/>
        <w:jc w:val="both"/>
        <w:rPr>
          <w:rFonts w:cstheme="minorHAnsi"/>
          <w:sz w:val="24"/>
          <w:szCs w:val="24"/>
        </w:rPr>
      </w:pPr>
      <w:r w:rsidRPr="007C0E94">
        <w:rPr>
          <w:rFonts w:cstheme="minorHAnsi"/>
          <w:i/>
          <w:iCs/>
          <w:sz w:val="24"/>
          <w:szCs w:val="24"/>
        </w:rPr>
        <w:t>Keeping Children Safe in Education</w:t>
      </w:r>
      <w:r w:rsidRPr="007C0E94">
        <w:rPr>
          <w:rFonts w:cstheme="minorHAnsi"/>
          <w:sz w:val="24"/>
          <w:szCs w:val="24"/>
        </w:rPr>
        <w:t xml:space="preserve"> (DfE) </w:t>
      </w:r>
      <w:bookmarkStart w:id="0" w:name="_Hlk174017002"/>
      <w:r w:rsidRPr="007C0E94">
        <w:rPr>
          <w:rFonts w:cstheme="minorHAnsi"/>
          <w:sz w:val="24"/>
          <w:szCs w:val="24"/>
        </w:rPr>
        <w:t xml:space="preserve">sets out the statutory requirement for </w:t>
      </w:r>
      <w:r w:rsidR="00CE5AB9">
        <w:rPr>
          <w:rFonts w:cstheme="minorHAnsi"/>
          <w:sz w:val="24"/>
          <w:szCs w:val="24"/>
        </w:rPr>
        <w:t>all staff to receive appropriate safeguarding training</w:t>
      </w:r>
      <w:bookmarkEnd w:id="0"/>
      <w:r w:rsidR="00CE5AB9">
        <w:rPr>
          <w:rFonts w:cstheme="minorHAnsi"/>
          <w:sz w:val="24"/>
          <w:szCs w:val="24"/>
        </w:rPr>
        <w:t xml:space="preserve">.  It also requires </w:t>
      </w:r>
      <w:r w:rsidRPr="007C0E94">
        <w:rPr>
          <w:rFonts w:cstheme="minorHAnsi"/>
          <w:sz w:val="24"/>
          <w:szCs w:val="24"/>
        </w:rPr>
        <w:t>education settings</w:t>
      </w:r>
      <w:r w:rsidR="00CE5AB9">
        <w:rPr>
          <w:rFonts w:cstheme="minorHAnsi"/>
          <w:sz w:val="24"/>
          <w:szCs w:val="24"/>
        </w:rPr>
        <w:t xml:space="preserve"> </w:t>
      </w:r>
      <w:r w:rsidRPr="007C0E94">
        <w:rPr>
          <w:rFonts w:cstheme="minorHAnsi"/>
          <w:sz w:val="24"/>
          <w:szCs w:val="24"/>
        </w:rPr>
        <w:t xml:space="preserve">to have a Designated Safeguarding Lead (DSL) and at least one Deputy Designated Safeguarding Lead (DDSL).  There is a further requirement for these safeguarding leads to undertake training to ensure they have the appropriate knowledge and skills for the role, and that this should be updated at least every two years.   </w:t>
      </w:r>
    </w:p>
    <w:p w14:paraId="3DE9BBA9" w14:textId="77777777" w:rsidR="00E0168D" w:rsidRPr="007C0E94" w:rsidRDefault="00E0168D" w:rsidP="00FF7729">
      <w:pPr>
        <w:spacing w:after="0" w:line="240" w:lineRule="auto"/>
        <w:jc w:val="both"/>
        <w:rPr>
          <w:rFonts w:cstheme="minorHAnsi"/>
          <w:sz w:val="24"/>
          <w:szCs w:val="24"/>
        </w:rPr>
      </w:pPr>
    </w:p>
    <w:p w14:paraId="551AC59D" w14:textId="5E33210A" w:rsidR="00E0168D" w:rsidRPr="007C0E94" w:rsidRDefault="00E0168D" w:rsidP="00FF7729">
      <w:pPr>
        <w:spacing w:after="0" w:line="240" w:lineRule="auto"/>
        <w:jc w:val="both"/>
        <w:rPr>
          <w:rFonts w:cstheme="minorHAnsi"/>
          <w:sz w:val="24"/>
          <w:szCs w:val="24"/>
        </w:rPr>
      </w:pPr>
      <w:r w:rsidRPr="007C0E94">
        <w:rPr>
          <w:rFonts w:cstheme="minorHAnsi"/>
          <w:sz w:val="24"/>
          <w:szCs w:val="24"/>
        </w:rPr>
        <w:t>The training levels for schools and other education settings are:</w:t>
      </w:r>
    </w:p>
    <w:p w14:paraId="67A813A0" w14:textId="77777777" w:rsidR="00E0168D" w:rsidRPr="007C0E94" w:rsidRDefault="00E0168D" w:rsidP="00FF7729">
      <w:pPr>
        <w:spacing w:after="0" w:line="240" w:lineRule="auto"/>
        <w:jc w:val="both"/>
        <w:rPr>
          <w:rFonts w:cstheme="minorHAnsi"/>
          <w:sz w:val="24"/>
          <w:szCs w:val="24"/>
        </w:rPr>
      </w:pPr>
    </w:p>
    <w:p w14:paraId="34321E66" w14:textId="1DFAE4EC" w:rsidR="00E0168D" w:rsidRPr="007C0E94" w:rsidRDefault="00E0168D" w:rsidP="00E0168D">
      <w:pPr>
        <w:pStyle w:val="ListParagraph"/>
        <w:numPr>
          <w:ilvl w:val="0"/>
          <w:numId w:val="6"/>
        </w:numPr>
        <w:spacing w:line="240" w:lineRule="auto"/>
        <w:jc w:val="both"/>
        <w:rPr>
          <w:rFonts w:cstheme="minorHAnsi"/>
          <w:i/>
          <w:iCs/>
          <w:sz w:val="24"/>
          <w:szCs w:val="24"/>
        </w:rPr>
      </w:pPr>
      <w:r w:rsidRPr="007C0E94">
        <w:rPr>
          <w:rFonts w:cstheme="minorHAnsi"/>
          <w:sz w:val="24"/>
          <w:szCs w:val="24"/>
        </w:rPr>
        <w:t xml:space="preserve">all staff should access </w:t>
      </w:r>
      <w:hyperlink r:id="rId12" w:history="1">
        <w:r w:rsidRPr="007C0E94">
          <w:rPr>
            <w:rStyle w:val="Hyperlink"/>
            <w:rFonts w:cstheme="minorHAnsi"/>
            <w:b/>
            <w:bCs/>
            <w:sz w:val="24"/>
            <w:szCs w:val="24"/>
          </w:rPr>
          <w:t>Level 1 training</w:t>
        </w:r>
      </w:hyperlink>
      <w:r w:rsidRPr="007C0E94">
        <w:rPr>
          <w:rFonts w:cstheme="minorHAnsi"/>
          <w:sz w:val="24"/>
          <w:szCs w:val="24"/>
        </w:rPr>
        <w:t xml:space="preserve"> </w:t>
      </w:r>
      <w:r w:rsidRPr="007C0E94">
        <w:rPr>
          <w:rFonts w:cstheme="minorHAnsi"/>
          <w:i/>
          <w:iCs/>
          <w:sz w:val="24"/>
          <w:szCs w:val="24"/>
        </w:rPr>
        <w:t>(this should be part of the induction process for all new staff); </w:t>
      </w:r>
    </w:p>
    <w:p w14:paraId="01C4EB60" w14:textId="77777777" w:rsidR="00E0168D" w:rsidRPr="007C0E94" w:rsidRDefault="00E0168D" w:rsidP="00E0168D">
      <w:pPr>
        <w:pStyle w:val="ListParagraph"/>
        <w:spacing w:line="240" w:lineRule="auto"/>
        <w:jc w:val="both"/>
        <w:rPr>
          <w:rFonts w:cstheme="minorHAnsi"/>
          <w:sz w:val="24"/>
          <w:szCs w:val="24"/>
        </w:rPr>
      </w:pPr>
    </w:p>
    <w:p w14:paraId="7A867DD0" w14:textId="28233B87" w:rsidR="00E0168D" w:rsidRPr="007C0E94" w:rsidRDefault="00E0168D" w:rsidP="00E0168D">
      <w:pPr>
        <w:pStyle w:val="ListParagraph"/>
        <w:numPr>
          <w:ilvl w:val="0"/>
          <w:numId w:val="6"/>
        </w:numPr>
        <w:spacing w:line="240" w:lineRule="auto"/>
        <w:jc w:val="both"/>
        <w:rPr>
          <w:rFonts w:cstheme="minorHAnsi"/>
          <w:sz w:val="24"/>
          <w:szCs w:val="24"/>
        </w:rPr>
      </w:pPr>
      <w:r w:rsidRPr="007C0E94">
        <w:rPr>
          <w:rFonts w:cstheme="minorHAnsi"/>
          <w:sz w:val="24"/>
          <w:szCs w:val="24"/>
        </w:rPr>
        <w:t xml:space="preserve">all staff must have </w:t>
      </w:r>
      <w:r w:rsidRPr="007C0E94">
        <w:rPr>
          <w:rFonts w:cstheme="minorHAnsi"/>
          <w:b/>
          <w:bCs/>
          <w:sz w:val="24"/>
          <w:szCs w:val="24"/>
        </w:rPr>
        <w:t>Level 2 training</w:t>
      </w:r>
      <w:r w:rsidRPr="007C0E94">
        <w:rPr>
          <w:rFonts w:cstheme="minorHAnsi"/>
          <w:sz w:val="24"/>
          <w:szCs w:val="24"/>
        </w:rPr>
        <w:t xml:space="preserve">, at least annually. For those settings who wish staff to access this from an external source, the ESCB commissioned provider is </w:t>
      </w:r>
      <w:hyperlink r:id="rId13" w:history="1">
        <w:proofErr w:type="spellStart"/>
        <w:r w:rsidRPr="007C0E94">
          <w:rPr>
            <w:rStyle w:val="Hyperlink"/>
            <w:rFonts w:cstheme="minorHAnsi"/>
            <w:sz w:val="24"/>
            <w:szCs w:val="24"/>
          </w:rPr>
          <w:t>Anster</w:t>
        </w:r>
        <w:proofErr w:type="spellEnd"/>
      </w:hyperlink>
      <w:r w:rsidRPr="007C0E94">
        <w:rPr>
          <w:rFonts w:cstheme="minorHAnsi"/>
          <w:sz w:val="24"/>
          <w:szCs w:val="24"/>
        </w:rPr>
        <w:t>. Alternatively, DSLs / DDSLs may wish to deliver Level 2 training to all staff within their setting themselves. </w:t>
      </w:r>
      <w:r w:rsidRPr="007C0E94">
        <w:rPr>
          <w:rFonts w:cstheme="minorHAnsi"/>
          <w:i/>
          <w:iCs/>
          <w:sz w:val="24"/>
          <w:szCs w:val="24"/>
        </w:rPr>
        <w:t>(To support safeguarding leads in doing this, the ECC Education Safeguarding Team write presentations for them to deliver to staff, which include all the necessary material. It is also possible to do a combination of these two options, depending on the needs of individual settings)</w:t>
      </w:r>
    </w:p>
    <w:p w14:paraId="1495A0C2" w14:textId="77777777" w:rsidR="00E0168D" w:rsidRPr="007C0E94" w:rsidRDefault="00E0168D" w:rsidP="00E0168D">
      <w:pPr>
        <w:pStyle w:val="ListParagraph"/>
        <w:spacing w:line="240" w:lineRule="auto"/>
        <w:jc w:val="both"/>
        <w:rPr>
          <w:rFonts w:cstheme="minorHAnsi"/>
          <w:sz w:val="24"/>
          <w:szCs w:val="24"/>
        </w:rPr>
      </w:pPr>
    </w:p>
    <w:p w14:paraId="4B44F72F" w14:textId="50C910FC" w:rsidR="00E0168D" w:rsidRPr="007C0E94" w:rsidRDefault="00E0168D" w:rsidP="00E0168D">
      <w:pPr>
        <w:pStyle w:val="ListParagraph"/>
        <w:numPr>
          <w:ilvl w:val="0"/>
          <w:numId w:val="6"/>
        </w:numPr>
        <w:spacing w:line="240" w:lineRule="auto"/>
        <w:jc w:val="both"/>
        <w:rPr>
          <w:rFonts w:cstheme="minorHAnsi"/>
          <w:i/>
          <w:iCs/>
          <w:sz w:val="24"/>
          <w:szCs w:val="24"/>
        </w:rPr>
      </w:pPr>
      <w:r w:rsidRPr="007C0E94">
        <w:rPr>
          <w:rFonts w:cstheme="minorHAnsi"/>
          <w:sz w:val="24"/>
          <w:szCs w:val="24"/>
        </w:rPr>
        <w:t xml:space="preserve">all DSLs and DDSLs must access </w:t>
      </w:r>
      <w:r w:rsidRPr="007C0E94">
        <w:rPr>
          <w:rFonts w:cstheme="minorHAnsi"/>
          <w:b/>
          <w:bCs/>
          <w:sz w:val="24"/>
          <w:szCs w:val="24"/>
        </w:rPr>
        <w:t>Level 3</w:t>
      </w:r>
      <w:r w:rsidRPr="007C0E94">
        <w:rPr>
          <w:rFonts w:cstheme="minorHAnsi"/>
          <w:sz w:val="24"/>
          <w:szCs w:val="24"/>
        </w:rPr>
        <w:t xml:space="preserve"> training at least every two years.  </w:t>
      </w:r>
      <w:bookmarkStart w:id="1" w:name="_Hlk174002429"/>
      <w:r w:rsidRPr="007C0E94">
        <w:rPr>
          <w:rFonts w:cstheme="minorHAnsi"/>
          <w:i/>
          <w:iCs/>
          <w:sz w:val="24"/>
          <w:szCs w:val="24"/>
        </w:rPr>
        <w:t>(The Education Safeguarding Team offers Level 3 training and further details are available on</w:t>
      </w:r>
      <w:r w:rsidR="003629F5">
        <w:rPr>
          <w:rFonts w:cstheme="minorHAnsi"/>
          <w:i/>
          <w:iCs/>
          <w:sz w:val="24"/>
          <w:szCs w:val="24"/>
        </w:rPr>
        <w:t xml:space="preserve"> </w:t>
      </w:r>
      <w:hyperlink r:id="rId14" w:history="1">
        <w:r w:rsidR="003629F5" w:rsidRPr="00CF5B68">
          <w:rPr>
            <w:rStyle w:val="Hyperlink"/>
            <w:rFonts w:cstheme="minorHAnsi"/>
            <w:i/>
            <w:iCs/>
            <w:sz w:val="24"/>
            <w:szCs w:val="24"/>
          </w:rPr>
          <w:t>Education Essex online</w:t>
        </w:r>
      </w:hyperlink>
      <w:r w:rsidRPr="007C0E94">
        <w:rPr>
          <w:rFonts w:cstheme="minorHAnsi"/>
          <w:i/>
          <w:iCs/>
          <w:sz w:val="24"/>
          <w:szCs w:val="24"/>
        </w:rPr>
        <w:t>).</w:t>
      </w:r>
      <w:r w:rsidR="003629F5">
        <w:rPr>
          <w:rFonts w:cstheme="minorHAnsi"/>
          <w:i/>
          <w:iCs/>
          <w:sz w:val="24"/>
          <w:szCs w:val="24"/>
        </w:rPr>
        <w:t xml:space="preserve">  </w:t>
      </w:r>
    </w:p>
    <w:bookmarkEnd w:id="1"/>
    <w:p w14:paraId="5AD476AA" w14:textId="02C6CF9C" w:rsidR="00920BBD" w:rsidRPr="007C0E94" w:rsidRDefault="00DE3A93" w:rsidP="007C0E94">
      <w:pPr>
        <w:spacing w:after="0" w:line="240" w:lineRule="auto"/>
        <w:jc w:val="both"/>
        <w:rPr>
          <w:rFonts w:cstheme="minorHAnsi"/>
          <w:b/>
          <w:bCs/>
          <w:sz w:val="28"/>
          <w:szCs w:val="28"/>
        </w:rPr>
      </w:pPr>
      <w:r w:rsidRPr="007C0E94">
        <w:rPr>
          <w:rFonts w:cstheme="minorHAnsi"/>
          <w:b/>
          <w:bCs/>
          <w:sz w:val="28"/>
          <w:szCs w:val="28"/>
        </w:rPr>
        <w:lastRenderedPageBreak/>
        <w:t>Early Years settings</w:t>
      </w:r>
    </w:p>
    <w:p w14:paraId="044A9FA5" w14:textId="3B85D703" w:rsidR="00DE3A93" w:rsidRPr="007C0E94" w:rsidRDefault="00672C34" w:rsidP="00FF7729">
      <w:pPr>
        <w:spacing w:line="240" w:lineRule="auto"/>
        <w:jc w:val="both"/>
        <w:rPr>
          <w:rFonts w:cstheme="minorHAnsi"/>
          <w:sz w:val="24"/>
          <w:szCs w:val="24"/>
        </w:rPr>
      </w:pPr>
      <w:bookmarkStart w:id="2" w:name="_Hlk174520254"/>
      <w:r w:rsidRPr="007C0E94">
        <w:rPr>
          <w:rFonts w:cstheme="minorHAnsi"/>
          <w:sz w:val="24"/>
          <w:szCs w:val="24"/>
        </w:rPr>
        <w:t xml:space="preserve">The </w:t>
      </w:r>
      <w:r w:rsidR="00502E94" w:rsidRPr="007C0E94">
        <w:rPr>
          <w:rFonts w:cstheme="minorHAnsi"/>
          <w:i/>
          <w:iCs/>
          <w:sz w:val="24"/>
          <w:szCs w:val="24"/>
        </w:rPr>
        <w:t>E</w:t>
      </w:r>
      <w:r w:rsidRPr="007C0E94">
        <w:rPr>
          <w:rFonts w:cstheme="minorHAnsi"/>
          <w:i/>
          <w:iCs/>
          <w:sz w:val="24"/>
          <w:szCs w:val="24"/>
        </w:rPr>
        <w:t xml:space="preserve">arly </w:t>
      </w:r>
      <w:r w:rsidR="00502E94" w:rsidRPr="007C0E94">
        <w:rPr>
          <w:rFonts w:cstheme="minorHAnsi"/>
          <w:i/>
          <w:iCs/>
          <w:sz w:val="24"/>
          <w:szCs w:val="24"/>
        </w:rPr>
        <w:t>Y</w:t>
      </w:r>
      <w:r w:rsidRPr="007C0E94">
        <w:rPr>
          <w:rFonts w:cstheme="minorHAnsi"/>
          <w:i/>
          <w:iCs/>
          <w:sz w:val="24"/>
          <w:szCs w:val="24"/>
        </w:rPr>
        <w:t xml:space="preserve">ears </w:t>
      </w:r>
      <w:r w:rsidR="00502E94" w:rsidRPr="007C0E94">
        <w:rPr>
          <w:rFonts w:cstheme="minorHAnsi"/>
          <w:i/>
          <w:iCs/>
          <w:sz w:val="24"/>
          <w:szCs w:val="24"/>
        </w:rPr>
        <w:t>F</w:t>
      </w:r>
      <w:r w:rsidRPr="007C0E94">
        <w:rPr>
          <w:rFonts w:cstheme="minorHAnsi"/>
          <w:i/>
          <w:iCs/>
          <w:sz w:val="24"/>
          <w:szCs w:val="24"/>
        </w:rPr>
        <w:t xml:space="preserve">oundation </w:t>
      </w:r>
      <w:r w:rsidR="00502E94" w:rsidRPr="007C0E94">
        <w:rPr>
          <w:rFonts w:cstheme="minorHAnsi"/>
          <w:i/>
          <w:iCs/>
          <w:sz w:val="24"/>
          <w:szCs w:val="24"/>
        </w:rPr>
        <w:t>S</w:t>
      </w:r>
      <w:r w:rsidRPr="007C0E94">
        <w:rPr>
          <w:rFonts w:cstheme="minorHAnsi"/>
          <w:i/>
          <w:iCs/>
          <w:sz w:val="24"/>
          <w:szCs w:val="24"/>
        </w:rPr>
        <w:t>tage</w:t>
      </w:r>
      <w:r w:rsidR="00502E94" w:rsidRPr="007C0E94">
        <w:rPr>
          <w:rFonts w:cstheme="minorHAnsi"/>
          <w:sz w:val="24"/>
          <w:szCs w:val="24"/>
        </w:rPr>
        <w:t xml:space="preserve"> </w:t>
      </w:r>
      <w:r w:rsidR="00D97D17" w:rsidRPr="007C0E94">
        <w:rPr>
          <w:rFonts w:cstheme="minorHAnsi"/>
          <w:i/>
          <w:iCs/>
          <w:sz w:val="24"/>
          <w:szCs w:val="24"/>
        </w:rPr>
        <w:t>Statutory Framework</w:t>
      </w:r>
      <w:r w:rsidR="007135BC">
        <w:rPr>
          <w:rFonts w:cstheme="minorHAnsi"/>
          <w:i/>
          <w:iCs/>
          <w:sz w:val="24"/>
          <w:szCs w:val="24"/>
        </w:rPr>
        <w:t xml:space="preserve"> for Group and School-based Providers </w:t>
      </w:r>
      <w:r w:rsidR="00502E94" w:rsidRPr="007C0E94">
        <w:rPr>
          <w:rFonts w:cstheme="minorHAnsi"/>
          <w:sz w:val="24"/>
          <w:szCs w:val="24"/>
        </w:rPr>
        <w:t>(</w:t>
      </w:r>
      <w:r w:rsidRPr="007C0E94">
        <w:rPr>
          <w:rFonts w:cstheme="minorHAnsi"/>
          <w:sz w:val="24"/>
          <w:szCs w:val="24"/>
        </w:rPr>
        <w:t xml:space="preserve">DfE) </w:t>
      </w:r>
      <w:r w:rsidR="00CE5AB9" w:rsidRPr="007C0E94">
        <w:rPr>
          <w:rFonts w:cstheme="minorHAnsi"/>
          <w:sz w:val="24"/>
          <w:szCs w:val="24"/>
        </w:rPr>
        <w:t xml:space="preserve">set out the statutory requirement for </w:t>
      </w:r>
      <w:r w:rsidR="00CE5AB9">
        <w:rPr>
          <w:rFonts w:cstheme="minorHAnsi"/>
          <w:sz w:val="24"/>
          <w:szCs w:val="24"/>
        </w:rPr>
        <w:t xml:space="preserve">all staff </w:t>
      </w:r>
      <w:r w:rsidR="009B6D92">
        <w:rPr>
          <w:rFonts w:cstheme="minorHAnsi"/>
          <w:sz w:val="24"/>
          <w:szCs w:val="24"/>
        </w:rPr>
        <w:t xml:space="preserve">working </w:t>
      </w:r>
      <w:r w:rsidR="00CE5AB9">
        <w:rPr>
          <w:rFonts w:cstheme="minorHAnsi"/>
          <w:sz w:val="24"/>
          <w:szCs w:val="24"/>
        </w:rPr>
        <w:t xml:space="preserve">to receive appropriate safeguarding training.  It also </w:t>
      </w:r>
      <w:r w:rsidR="007C052B" w:rsidRPr="007C0E94">
        <w:rPr>
          <w:rFonts w:cstheme="minorHAnsi"/>
          <w:sz w:val="24"/>
          <w:szCs w:val="24"/>
        </w:rPr>
        <w:t>state</w:t>
      </w:r>
      <w:r w:rsidRPr="007C0E94">
        <w:rPr>
          <w:rFonts w:cstheme="minorHAnsi"/>
          <w:sz w:val="24"/>
          <w:szCs w:val="24"/>
        </w:rPr>
        <w:t xml:space="preserve">s that the </w:t>
      </w:r>
      <w:r w:rsidR="00DB3636" w:rsidRPr="007C0E94">
        <w:rPr>
          <w:rFonts w:cstheme="minorHAnsi"/>
          <w:sz w:val="24"/>
          <w:szCs w:val="24"/>
        </w:rPr>
        <w:t>L</w:t>
      </w:r>
      <w:r w:rsidRPr="007C0E94">
        <w:rPr>
          <w:rFonts w:cstheme="minorHAnsi"/>
          <w:sz w:val="24"/>
          <w:szCs w:val="24"/>
        </w:rPr>
        <w:t xml:space="preserve">ead </w:t>
      </w:r>
      <w:r w:rsidR="00DB3636" w:rsidRPr="007C0E94">
        <w:rPr>
          <w:rFonts w:cstheme="minorHAnsi"/>
          <w:sz w:val="24"/>
          <w:szCs w:val="24"/>
        </w:rPr>
        <w:t>P</w:t>
      </w:r>
      <w:r w:rsidRPr="007C0E94">
        <w:rPr>
          <w:rFonts w:cstheme="minorHAnsi"/>
          <w:sz w:val="24"/>
          <w:szCs w:val="24"/>
        </w:rPr>
        <w:t xml:space="preserve">ractitioner </w:t>
      </w:r>
      <w:r w:rsidR="00BF6C5A" w:rsidRPr="007C0E94">
        <w:rPr>
          <w:rFonts w:cstheme="minorHAnsi"/>
          <w:sz w:val="24"/>
          <w:szCs w:val="24"/>
        </w:rPr>
        <w:t xml:space="preserve">for safeguarding </w:t>
      </w:r>
      <w:r w:rsidRPr="007C0E94">
        <w:rPr>
          <w:rFonts w:cstheme="minorHAnsi"/>
          <w:sz w:val="24"/>
          <w:szCs w:val="24"/>
        </w:rPr>
        <w:t>must attend a child protection training course that enables them to identify, understand and respond appropriately to signs of possible abuse and neglect</w:t>
      </w:r>
      <w:r w:rsidR="007C052B" w:rsidRPr="007C0E94">
        <w:rPr>
          <w:rFonts w:cstheme="minorHAnsi"/>
          <w:sz w:val="24"/>
          <w:szCs w:val="24"/>
        </w:rPr>
        <w:t>, taking account of any advice from the Local Safeguarding Children Board</w:t>
      </w:r>
      <w:r w:rsidR="00180A5F" w:rsidRPr="007C0E94">
        <w:rPr>
          <w:rFonts w:cstheme="minorHAnsi"/>
          <w:sz w:val="24"/>
          <w:szCs w:val="24"/>
        </w:rPr>
        <w:t xml:space="preserve"> (</w:t>
      </w:r>
      <w:r w:rsidR="00BF6C5A" w:rsidRPr="007C0E94">
        <w:rPr>
          <w:rFonts w:cstheme="minorHAnsi"/>
          <w:sz w:val="24"/>
          <w:szCs w:val="24"/>
        </w:rPr>
        <w:t>in Essex, this is the Essex Safeguarding Children Board</w:t>
      </w:r>
      <w:r w:rsidR="00180A5F" w:rsidRPr="007C0E94">
        <w:rPr>
          <w:rFonts w:cstheme="minorHAnsi"/>
          <w:sz w:val="24"/>
          <w:szCs w:val="24"/>
        </w:rPr>
        <w:t xml:space="preserve">) </w:t>
      </w:r>
      <w:r w:rsidRPr="007C0E94">
        <w:rPr>
          <w:rFonts w:cstheme="minorHAnsi"/>
          <w:sz w:val="24"/>
          <w:szCs w:val="24"/>
        </w:rPr>
        <w:t>or local authority</w:t>
      </w:r>
      <w:r w:rsidR="007C052B" w:rsidRPr="007C0E94">
        <w:rPr>
          <w:rFonts w:cstheme="minorHAnsi"/>
          <w:sz w:val="24"/>
          <w:szCs w:val="24"/>
        </w:rPr>
        <w:t xml:space="preserve"> </w:t>
      </w:r>
      <w:r w:rsidRPr="007C0E94">
        <w:rPr>
          <w:rFonts w:cstheme="minorHAnsi"/>
          <w:sz w:val="24"/>
          <w:szCs w:val="24"/>
        </w:rPr>
        <w:t>on appropriate training courses</w:t>
      </w:r>
      <w:r w:rsidR="007C052B" w:rsidRPr="007C0E94">
        <w:rPr>
          <w:rFonts w:cstheme="minorHAnsi"/>
          <w:sz w:val="24"/>
          <w:szCs w:val="24"/>
        </w:rPr>
        <w:t xml:space="preserve">. </w:t>
      </w:r>
    </w:p>
    <w:p w14:paraId="48E53CDC" w14:textId="5533FE90" w:rsidR="00FA0934" w:rsidRPr="007C0E94" w:rsidRDefault="009B589A" w:rsidP="00FF7729">
      <w:pPr>
        <w:spacing w:line="240" w:lineRule="auto"/>
        <w:jc w:val="both"/>
        <w:rPr>
          <w:rFonts w:cstheme="minorHAnsi"/>
          <w:sz w:val="24"/>
          <w:szCs w:val="24"/>
        </w:rPr>
      </w:pPr>
      <w:r w:rsidRPr="007C0E94">
        <w:rPr>
          <w:rFonts w:cstheme="minorHAnsi"/>
          <w:sz w:val="24"/>
          <w:szCs w:val="24"/>
        </w:rPr>
        <w:t>In Essex</w:t>
      </w:r>
      <w:r w:rsidR="00FA0934" w:rsidRPr="007C0E94">
        <w:rPr>
          <w:rFonts w:cstheme="minorHAnsi"/>
          <w:sz w:val="24"/>
          <w:szCs w:val="24"/>
        </w:rPr>
        <w:t xml:space="preserve">, </w:t>
      </w:r>
      <w:r w:rsidR="00BF6C5A" w:rsidRPr="007C0E94">
        <w:rPr>
          <w:rFonts w:cstheme="minorHAnsi"/>
          <w:sz w:val="24"/>
          <w:szCs w:val="24"/>
        </w:rPr>
        <w:t>the safeguarding training requirements for Early Years settings are</w:t>
      </w:r>
      <w:r w:rsidR="00FA0934" w:rsidRPr="007C0E94">
        <w:rPr>
          <w:rFonts w:cstheme="minorHAnsi"/>
          <w:sz w:val="24"/>
          <w:szCs w:val="24"/>
        </w:rPr>
        <w:t xml:space="preserve"> aligned </w:t>
      </w:r>
      <w:r w:rsidR="006E5570" w:rsidRPr="007C0E94">
        <w:rPr>
          <w:rFonts w:cstheme="minorHAnsi"/>
          <w:sz w:val="24"/>
          <w:szCs w:val="24"/>
        </w:rPr>
        <w:t xml:space="preserve">to </w:t>
      </w:r>
      <w:r w:rsidRPr="007C0E94">
        <w:rPr>
          <w:rFonts w:cstheme="minorHAnsi"/>
          <w:sz w:val="24"/>
          <w:szCs w:val="24"/>
        </w:rPr>
        <w:t xml:space="preserve">those for </w:t>
      </w:r>
      <w:r w:rsidR="00180A5F" w:rsidRPr="007C0E94">
        <w:rPr>
          <w:rFonts w:cstheme="minorHAnsi"/>
          <w:sz w:val="24"/>
          <w:szCs w:val="24"/>
        </w:rPr>
        <w:t>schools</w:t>
      </w:r>
      <w:r w:rsidRPr="007C0E94">
        <w:rPr>
          <w:rFonts w:cstheme="minorHAnsi"/>
          <w:sz w:val="24"/>
          <w:szCs w:val="24"/>
        </w:rPr>
        <w:t xml:space="preserve"> and other settings</w:t>
      </w:r>
      <w:r w:rsidR="006E5570" w:rsidRPr="007C0E94">
        <w:rPr>
          <w:rFonts w:cstheme="minorHAnsi"/>
          <w:sz w:val="24"/>
          <w:szCs w:val="24"/>
        </w:rPr>
        <w:t>. The</w:t>
      </w:r>
      <w:r w:rsidR="00BF6C5A" w:rsidRPr="007C0E94">
        <w:rPr>
          <w:rFonts w:cstheme="minorHAnsi"/>
          <w:sz w:val="24"/>
          <w:szCs w:val="24"/>
        </w:rPr>
        <w:t>se</w:t>
      </w:r>
      <w:r w:rsidR="006E5570" w:rsidRPr="007C0E94">
        <w:rPr>
          <w:rFonts w:cstheme="minorHAnsi"/>
          <w:sz w:val="24"/>
          <w:szCs w:val="24"/>
        </w:rPr>
        <w:t xml:space="preserve"> requirements are as follows:</w:t>
      </w:r>
      <w:r w:rsidR="00FA0934" w:rsidRPr="007C0E94">
        <w:rPr>
          <w:rFonts w:cstheme="minorHAnsi"/>
          <w:sz w:val="24"/>
          <w:szCs w:val="24"/>
        </w:rPr>
        <w:t> </w:t>
      </w:r>
    </w:p>
    <w:p w14:paraId="24EEE27D" w14:textId="2D77F390" w:rsidR="00FA0934" w:rsidRPr="007C0E94" w:rsidRDefault="00FA0934" w:rsidP="00FF7729">
      <w:pPr>
        <w:pStyle w:val="ListParagraph"/>
        <w:numPr>
          <w:ilvl w:val="0"/>
          <w:numId w:val="6"/>
        </w:numPr>
        <w:spacing w:line="240" w:lineRule="auto"/>
        <w:jc w:val="both"/>
        <w:rPr>
          <w:rFonts w:cstheme="minorHAnsi"/>
          <w:i/>
          <w:iCs/>
          <w:sz w:val="24"/>
          <w:szCs w:val="24"/>
        </w:rPr>
      </w:pPr>
      <w:bookmarkStart w:id="3" w:name="_Hlk174002077"/>
      <w:r w:rsidRPr="007C0E94">
        <w:rPr>
          <w:rFonts w:cstheme="minorHAnsi"/>
          <w:sz w:val="24"/>
          <w:szCs w:val="24"/>
        </w:rPr>
        <w:t xml:space="preserve">all staff in early years settings should access </w:t>
      </w:r>
      <w:hyperlink r:id="rId15" w:history="1">
        <w:r w:rsidRPr="007C0E94">
          <w:rPr>
            <w:rStyle w:val="Hyperlink"/>
            <w:rFonts w:cstheme="minorHAnsi"/>
            <w:b/>
            <w:bCs/>
            <w:sz w:val="24"/>
            <w:szCs w:val="24"/>
          </w:rPr>
          <w:t>Level 1 training</w:t>
        </w:r>
      </w:hyperlink>
      <w:r w:rsidRPr="007C0E94">
        <w:rPr>
          <w:rFonts w:cstheme="minorHAnsi"/>
          <w:sz w:val="24"/>
          <w:szCs w:val="24"/>
        </w:rPr>
        <w:t xml:space="preserve"> </w:t>
      </w:r>
      <w:r w:rsidR="00BF6C5A" w:rsidRPr="007C0E94">
        <w:rPr>
          <w:rFonts w:cstheme="minorHAnsi"/>
          <w:i/>
          <w:iCs/>
          <w:sz w:val="24"/>
          <w:szCs w:val="24"/>
        </w:rPr>
        <w:t xml:space="preserve">(this should be </w:t>
      </w:r>
      <w:r w:rsidRPr="007C0E94">
        <w:rPr>
          <w:rFonts w:cstheme="minorHAnsi"/>
          <w:i/>
          <w:iCs/>
          <w:sz w:val="24"/>
          <w:szCs w:val="24"/>
        </w:rPr>
        <w:t>part of the induction process for all new staff</w:t>
      </w:r>
      <w:proofErr w:type="gramStart"/>
      <w:r w:rsidR="00BF6C5A" w:rsidRPr="007C0E94">
        <w:rPr>
          <w:rFonts w:cstheme="minorHAnsi"/>
          <w:i/>
          <w:iCs/>
          <w:sz w:val="24"/>
          <w:szCs w:val="24"/>
        </w:rPr>
        <w:t>)</w:t>
      </w:r>
      <w:r w:rsidRPr="007C0E94">
        <w:rPr>
          <w:rFonts w:cstheme="minorHAnsi"/>
          <w:i/>
          <w:iCs/>
          <w:sz w:val="24"/>
          <w:szCs w:val="24"/>
        </w:rPr>
        <w:t>;</w:t>
      </w:r>
      <w:proofErr w:type="gramEnd"/>
      <w:r w:rsidRPr="007C0E94">
        <w:rPr>
          <w:rFonts w:cstheme="minorHAnsi"/>
          <w:i/>
          <w:iCs/>
          <w:sz w:val="24"/>
          <w:szCs w:val="24"/>
        </w:rPr>
        <w:t> </w:t>
      </w:r>
    </w:p>
    <w:p w14:paraId="6E00DD01" w14:textId="77777777" w:rsidR="00BF6C5A" w:rsidRPr="007C0E94" w:rsidRDefault="00BF6C5A" w:rsidP="00FF7729">
      <w:pPr>
        <w:pStyle w:val="ListParagraph"/>
        <w:spacing w:line="240" w:lineRule="auto"/>
        <w:jc w:val="both"/>
        <w:rPr>
          <w:rFonts w:cstheme="minorHAnsi"/>
          <w:sz w:val="24"/>
          <w:szCs w:val="24"/>
        </w:rPr>
      </w:pPr>
    </w:p>
    <w:p w14:paraId="0DF054CB" w14:textId="19C7DFBF" w:rsidR="00BF6C5A" w:rsidRPr="007C0E94" w:rsidRDefault="00BF6C5A" w:rsidP="00FF7729">
      <w:pPr>
        <w:pStyle w:val="ListParagraph"/>
        <w:numPr>
          <w:ilvl w:val="0"/>
          <w:numId w:val="6"/>
        </w:numPr>
        <w:spacing w:line="240" w:lineRule="auto"/>
        <w:jc w:val="both"/>
        <w:rPr>
          <w:rFonts w:cstheme="minorHAnsi"/>
          <w:sz w:val="24"/>
          <w:szCs w:val="24"/>
        </w:rPr>
      </w:pPr>
      <w:r w:rsidRPr="007C0E94">
        <w:rPr>
          <w:rFonts w:cstheme="minorHAnsi"/>
          <w:sz w:val="24"/>
          <w:szCs w:val="24"/>
        </w:rPr>
        <w:t xml:space="preserve">all staff within a setting must have </w:t>
      </w:r>
      <w:r w:rsidRPr="007C0E94">
        <w:rPr>
          <w:rFonts w:cstheme="minorHAnsi"/>
          <w:b/>
          <w:bCs/>
          <w:sz w:val="24"/>
          <w:szCs w:val="24"/>
        </w:rPr>
        <w:t>Level 2 training</w:t>
      </w:r>
      <w:r w:rsidRPr="007C0E94">
        <w:rPr>
          <w:rFonts w:cstheme="minorHAnsi"/>
          <w:sz w:val="24"/>
          <w:szCs w:val="24"/>
        </w:rPr>
        <w:t xml:space="preserve">, at least annually. For those settings who wish staff to access this from an external source, the </w:t>
      </w:r>
      <w:r w:rsidR="00E0168D" w:rsidRPr="007C0E94">
        <w:rPr>
          <w:rFonts w:cstheme="minorHAnsi"/>
          <w:sz w:val="24"/>
          <w:szCs w:val="24"/>
        </w:rPr>
        <w:t>ESCB commission</w:t>
      </w:r>
      <w:r w:rsidRPr="007C0E94">
        <w:rPr>
          <w:rFonts w:cstheme="minorHAnsi"/>
          <w:sz w:val="24"/>
          <w:szCs w:val="24"/>
        </w:rPr>
        <w:t xml:space="preserve">ed provider is </w:t>
      </w:r>
      <w:hyperlink r:id="rId16" w:history="1">
        <w:proofErr w:type="spellStart"/>
        <w:r w:rsidRPr="007C0E94">
          <w:rPr>
            <w:rStyle w:val="Hyperlink"/>
            <w:rFonts w:cstheme="minorHAnsi"/>
            <w:sz w:val="24"/>
            <w:szCs w:val="24"/>
          </w:rPr>
          <w:t>Anster</w:t>
        </w:r>
        <w:proofErr w:type="spellEnd"/>
      </w:hyperlink>
      <w:r w:rsidRPr="007C0E94">
        <w:rPr>
          <w:rFonts w:cstheme="minorHAnsi"/>
          <w:sz w:val="24"/>
          <w:szCs w:val="24"/>
        </w:rPr>
        <w:t>. Alternatively, Lead Practitioners may wish to deliver Level 2 training to all staff within their setting themselves. </w:t>
      </w:r>
      <w:r w:rsidRPr="007C0E94">
        <w:rPr>
          <w:rFonts w:cstheme="minorHAnsi"/>
          <w:i/>
          <w:iCs/>
          <w:sz w:val="24"/>
          <w:szCs w:val="24"/>
        </w:rPr>
        <w:t xml:space="preserve">(To support Lead Practitioners in doing this, </w:t>
      </w:r>
      <w:r w:rsidR="00E0168D" w:rsidRPr="007C0E94">
        <w:rPr>
          <w:rFonts w:cstheme="minorHAnsi"/>
          <w:i/>
          <w:iCs/>
          <w:sz w:val="24"/>
          <w:szCs w:val="24"/>
        </w:rPr>
        <w:t>the ECC Education Safeguarding Team writes</w:t>
      </w:r>
      <w:r w:rsidRPr="007C0E94">
        <w:rPr>
          <w:rFonts w:cstheme="minorHAnsi"/>
          <w:i/>
          <w:iCs/>
          <w:sz w:val="24"/>
          <w:szCs w:val="24"/>
        </w:rPr>
        <w:t xml:space="preserve"> presentations for them to deliver to staff, which include all the necessary material. It is also possible to do a combination of these two options, depending on the needs of individual settings)</w:t>
      </w:r>
    </w:p>
    <w:p w14:paraId="55BC168B" w14:textId="77777777" w:rsidR="009D6B2D" w:rsidRPr="007C0E94" w:rsidRDefault="009D6B2D" w:rsidP="00FF7729">
      <w:pPr>
        <w:pStyle w:val="ListParagraph"/>
        <w:spacing w:line="240" w:lineRule="auto"/>
        <w:jc w:val="both"/>
        <w:rPr>
          <w:rFonts w:cstheme="minorHAnsi"/>
          <w:sz w:val="24"/>
          <w:szCs w:val="24"/>
        </w:rPr>
      </w:pPr>
    </w:p>
    <w:p w14:paraId="32872FF6" w14:textId="14898831" w:rsidR="00E0168D" w:rsidRPr="007C0E94" w:rsidRDefault="00FA0934" w:rsidP="00E0168D">
      <w:pPr>
        <w:pStyle w:val="ListParagraph"/>
        <w:numPr>
          <w:ilvl w:val="0"/>
          <w:numId w:val="6"/>
        </w:numPr>
        <w:spacing w:line="240" w:lineRule="auto"/>
        <w:jc w:val="both"/>
        <w:rPr>
          <w:rFonts w:cstheme="minorHAnsi"/>
          <w:i/>
          <w:iCs/>
          <w:sz w:val="24"/>
          <w:szCs w:val="24"/>
        </w:rPr>
      </w:pPr>
      <w:r w:rsidRPr="007C0E94">
        <w:rPr>
          <w:rFonts w:cstheme="minorHAnsi"/>
          <w:sz w:val="24"/>
          <w:szCs w:val="24"/>
        </w:rPr>
        <w:t>all Lead Practitioners</w:t>
      </w:r>
      <w:r w:rsidR="00BF6C5A" w:rsidRPr="007C0E94">
        <w:rPr>
          <w:rFonts w:cstheme="minorHAnsi"/>
          <w:sz w:val="24"/>
          <w:szCs w:val="24"/>
        </w:rPr>
        <w:t xml:space="preserve"> for safeguarding </w:t>
      </w:r>
      <w:r w:rsidRPr="007C0E94">
        <w:rPr>
          <w:rFonts w:cstheme="minorHAnsi"/>
          <w:sz w:val="24"/>
          <w:szCs w:val="24"/>
        </w:rPr>
        <w:t xml:space="preserve">must access </w:t>
      </w:r>
      <w:r w:rsidRPr="007C0E94">
        <w:rPr>
          <w:rFonts w:cstheme="minorHAnsi"/>
          <w:b/>
          <w:bCs/>
          <w:sz w:val="24"/>
          <w:szCs w:val="24"/>
        </w:rPr>
        <w:t>Level 3</w:t>
      </w:r>
      <w:r w:rsidRPr="007C0E94">
        <w:rPr>
          <w:rFonts w:cstheme="minorHAnsi"/>
          <w:sz w:val="24"/>
          <w:szCs w:val="24"/>
        </w:rPr>
        <w:t xml:space="preserve"> training. </w:t>
      </w:r>
      <w:bookmarkEnd w:id="3"/>
      <w:r w:rsidR="00E0168D" w:rsidRPr="007C0E94">
        <w:rPr>
          <w:rFonts w:cstheme="minorHAnsi"/>
          <w:i/>
          <w:iCs/>
          <w:sz w:val="24"/>
          <w:szCs w:val="24"/>
        </w:rPr>
        <w:t xml:space="preserve">(The Education Safeguarding Team offers Level 3 training and further details are available on the </w:t>
      </w:r>
      <w:r w:rsidR="003629F5" w:rsidRPr="0015172A">
        <w:rPr>
          <w:rFonts w:cstheme="minorHAnsi"/>
          <w:i/>
          <w:iCs/>
          <w:sz w:val="24"/>
          <w:szCs w:val="24"/>
        </w:rPr>
        <w:t xml:space="preserve"> </w:t>
      </w:r>
      <w:hyperlink r:id="rId17" w:history="1">
        <w:r w:rsidR="003629F5" w:rsidRPr="0015172A">
          <w:rPr>
            <w:rStyle w:val="Hyperlink"/>
            <w:rFonts w:cstheme="minorHAnsi"/>
            <w:sz w:val="24"/>
            <w:szCs w:val="24"/>
          </w:rPr>
          <w:t>Education Essex online</w:t>
        </w:r>
      </w:hyperlink>
      <w:r w:rsidR="00E0168D" w:rsidRPr="007C0E94">
        <w:rPr>
          <w:rFonts w:cstheme="minorHAnsi"/>
          <w:i/>
          <w:iCs/>
          <w:sz w:val="24"/>
          <w:szCs w:val="24"/>
        </w:rPr>
        <w:t>).</w:t>
      </w:r>
    </w:p>
    <w:bookmarkEnd w:id="2"/>
    <w:p w14:paraId="2054F311" w14:textId="0747C8C9" w:rsidR="007C052B" w:rsidRDefault="007C052B" w:rsidP="00E0168D">
      <w:pPr>
        <w:pStyle w:val="ListParagraph"/>
        <w:spacing w:line="240" w:lineRule="auto"/>
        <w:jc w:val="both"/>
        <w:rPr>
          <w:rFonts w:cstheme="minorHAnsi"/>
          <w:sz w:val="24"/>
          <w:szCs w:val="24"/>
        </w:rPr>
      </w:pPr>
    </w:p>
    <w:p w14:paraId="2E37A86F" w14:textId="77777777" w:rsidR="0004728A" w:rsidRDefault="001C1130" w:rsidP="0004728A">
      <w:pPr>
        <w:pStyle w:val="ListParagraph"/>
        <w:spacing w:line="240" w:lineRule="auto"/>
        <w:ind w:left="0"/>
        <w:jc w:val="both"/>
        <w:rPr>
          <w:rFonts w:cstheme="minorHAnsi"/>
          <w:b/>
          <w:bCs/>
          <w:sz w:val="28"/>
          <w:szCs w:val="28"/>
        </w:rPr>
      </w:pPr>
      <w:r>
        <w:rPr>
          <w:rFonts w:cstheme="minorHAnsi"/>
          <w:b/>
          <w:bCs/>
          <w:sz w:val="28"/>
          <w:szCs w:val="28"/>
        </w:rPr>
        <w:t>Childminders</w:t>
      </w:r>
    </w:p>
    <w:p w14:paraId="7E41D36F" w14:textId="308AF002" w:rsidR="0004728A" w:rsidRPr="007C0E94" w:rsidRDefault="0004728A" w:rsidP="0004728A">
      <w:pPr>
        <w:pStyle w:val="ListParagraph"/>
        <w:spacing w:line="240" w:lineRule="auto"/>
        <w:ind w:left="0"/>
        <w:jc w:val="both"/>
        <w:rPr>
          <w:rFonts w:cstheme="minorHAnsi"/>
          <w:sz w:val="24"/>
          <w:szCs w:val="24"/>
        </w:rPr>
      </w:pPr>
      <w:r w:rsidRPr="007C0E94">
        <w:rPr>
          <w:rFonts w:cstheme="minorHAnsi"/>
          <w:sz w:val="24"/>
          <w:szCs w:val="24"/>
        </w:rPr>
        <w:t xml:space="preserve">The </w:t>
      </w:r>
      <w:r w:rsidRPr="007C0E94">
        <w:rPr>
          <w:rFonts w:cstheme="minorHAnsi"/>
          <w:i/>
          <w:iCs/>
          <w:sz w:val="24"/>
          <w:szCs w:val="24"/>
        </w:rPr>
        <w:t>Early Years Foundation Stage</w:t>
      </w:r>
      <w:r w:rsidRPr="007C0E94">
        <w:rPr>
          <w:rFonts w:cstheme="minorHAnsi"/>
          <w:sz w:val="24"/>
          <w:szCs w:val="24"/>
        </w:rPr>
        <w:t xml:space="preserve"> </w:t>
      </w:r>
      <w:r w:rsidRPr="007C0E94">
        <w:rPr>
          <w:rFonts w:cstheme="minorHAnsi"/>
          <w:i/>
          <w:iCs/>
          <w:sz w:val="24"/>
          <w:szCs w:val="24"/>
        </w:rPr>
        <w:t>Statutory Framework</w:t>
      </w:r>
      <w:r w:rsidR="007135BC">
        <w:rPr>
          <w:rFonts w:cstheme="minorHAnsi"/>
          <w:i/>
          <w:iCs/>
          <w:sz w:val="24"/>
          <w:szCs w:val="24"/>
        </w:rPr>
        <w:t xml:space="preserve"> for Childminders</w:t>
      </w:r>
      <w:r>
        <w:rPr>
          <w:rFonts w:cstheme="minorHAnsi"/>
          <w:i/>
          <w:iCs/>
          <w:sz w:val="24"/>
          <w:szCs w:val="24"/>
        </w:rPr>
        <w:t xml:space="preserve"> </w:t>
      </w:r>
      <w:r w:rsidRPr="007C0E94">
        <w:rPr>
          <w:rFonts w:cstheme="minorHAnsi"/>
          <w:sz w:val="24"/>
          <w:szCs w:val="24"/>
        </w:rPr>
        <w:t xml:space="preserve">(DfE) set out the statutory requirement </w:t>
      </w:r>
      <w:r w:rsidR="00A04DEF">
        <w:rPr>
          <w:rFonts w:cstheme="minorHAnsi"/>
          <w:sz w:val="24"/>
          <w:szCs w:val="24"/>
        </w:rPr>
        <w:t>that</w:t>
      </w:r>
      <w:r w:rsidRPr="007C0E94">
        <w:rPr>
          <w:rFonts w:cstheme="minorHAnsi"/>
          <w:sz w:val="24"/>
          <w:szCs w:val="24"/>
        </w:rPr>
        <w:t xml:space="preserve"> </w:t>
      </w:r>
      <w:r w:rsidR="00A04DEF">
        <w:rPr>
          <w:rFonts w:cstheme="minorHAnsi"/>
          <w:sz w:val="24"/>
          <w:szCs w:val="24"/>
        </w:rPr>
        <w:t>c</w:t>
      </w:r>
      <w:r w:rsidR="00A04DEF" w:rsidRPr="00A04DEF">
        <w:rPr>
          <w:rFonts w:cstheme="minorHAnsi"/>
          <w:sz w:val="24"/>
          <w:szCs w:val="24"/>
        </w:rPr>
        <w:t>hildminders working alone or with assistants must take lead responsibility for safeguarding children in their setting.</w:t>
      </w:r>
      <w:r w:rsidR="00A04DEF">
        <w:rPr>
          <w:rFonts w:cstheme="minorHAnsi"/>
          <w:sz w:val="24"/>
          <w:szCs w:val="24"/>
        </w:rPr>
        <w:t xml:space="preserve">  </w:t>
      </w:r>
      <w:r>
        <w:rPr>
          <w:rFonts w:cstheme="minorHAnsi"/>
          <w:sz w:val="24"/>
          <w:szCs w:val="24"/>
        </w:rPr>
        <w:t xml:space="preserve">It also </w:t>
      </w:r>
      <w:r w:rsidRPr="007C0E94">
        <w:rPr>
          <w:rFonts w:cstheme="minorHAnsi"/>
          <w:sz w:val="24"/>
          <w:szCs w:val="24"/>
        </w:rPr>
        <w:t xml:space="preserve">states that the </w:t>
      </w:r>
      <w:r w:rsidR="00054892">
        <w:rPr>
          <w:rFonts w:cstheme="minorHAnsi"/>
          <w:sz w:val="24"/>
          <w:szCs w:val="24"/>
        </w:rPr>
        <w:t xml:space="preserve">childminder </w:t>
      </w:r>
      <w:r w:rsidRPr="007C0E94">
        <w:rPr>
          <w:rFonts w:cstheme="minorHAnsi"/>
          <w:sz w:val="24"/>
          <w:szCs w:val="24"/>
        </w:rPr>
        <w:t xml:space="preserve">must attend a child protection training course that </w:t>
      </w:r>
      <w:r w:rsidR="00054892">
        <w:rPr>
          <w:rFonts w:cstheme="minorHAnsi"/>
          <w:sz w:val="24"/>
          <w:szCs w:val="24"/>
        </w:rPr>
        <w:t>helps</w:t>
      </w:r>
      <w:r w:rsidRPr="007C0E94">
        <w:rPr>
          <w:rFonts w:cstheme="minorHAnsi"/>
          <w:sz w:val="24"/>
          <w:szCs w:val="24"/>
        </w:rPr>
        <w:t xml:space="preserve"> them to identify, understand and respond appropriately to signs of possible abuse and neglect, taking account of any advice from the Local Safeguarding Children Board (in Essex, this is the Essex Safeguarding Children Board) or local authority on appropriate training courses. </w:t>
      </w:r>
    </w:p>
    <w:p w14:paraId="3E59452E" w14:textId="0244C67F" w:rsidR="0004728A" w:rsidRPr="007C0E94" w:rsidRDefault="0004728A" w:rsidP="0004728A">
      <w:pPr>
        <w:spacing w:line="240" w:lineRule="auto"/>
        <w:jc w:val="both"/>
        <w:rPr>
          <w:rFonts w:cstheme="minorHAnsi"/>
          <w:sz w:val="24"/>
          <w:szCs w:val="24"/>
        </w:rPr>
      </w:pPr>
      <w:r w:rsidRPr="007C0E94">
        <w:rPr>
          <w:rFonts w:cstheme="minorHAnsi"/>
          <w:sz w:val="24"/>
          <w:szCs w:val="24"/>
        </w:rPr>
        <w:t xml:space="preserve">In Essex, the safeguarding training requirements for Early Years </w:t>
      </w:r>
      <w:r w:rsidR="006E7AF8">
        <w:rPr>
          <w:rFonts w:cstheme="minorHAnsi"/>
          <w:sz w:val="24"/>
          <w:szCs w:val="24"/>
        </w:rPr>
        <w:t>practitioners</w:t>
      </w:r>
      <w:r w:rsidRPr="007C0E94">
        <w:rPr>
          <w:rFonts w:cstheme="minorHAnsi"/>
          <w:sz w:val="24"/>
          <w:szCs w:val="24"/>
        </w:rPr>
        <w:t xml:space="preserve"> are aligned to those for schools and other settings. These requirements are as follows: </w:t>
      </w:r>
    </w:p>
    <w:p w14:paraId="01BFD94B" w14:textId="72693E77" w:rsidR="0004728A" w:rsidRPr="007C0E94" w:rsidRDefault="0004728A" w:rsidP="0004728A">
      <w:pPr>
        <w:pStyle w:val="ListParagraph"/>
        <w:numPr>
          <w:ilvl w:val="0"/>
          <w:numId w:val="6"/>
        </w:numPr>
        <w:spacing w:line="240" w:lineRule="auto"/>
        <w:jc w:val="both"/>
        <w:rPr>
          <w:rFonts w:cstheme="minorHAnsi"/>
          <w:i/>
          <w:iCs/>
          <w:sz w:val="24"/>
          <w:szCs w:val="24"/>
        </w:rPr>
      </w:pPr>
      <w:r w:rsidRPr="007C0E94">
        <w:rPr>
          <w:rFonts w:cstheme="minorHAnsi"/>
          <w:sz w:val="24"/>
          <w:szCs w:val="24"/>
        </w:rPr>
        <w:lastRenderedPageBreak/>
        <w:t xml:space="preserve">all </w:t>
      </w:r>
      <w:r w:rsidR="006E7AF8">
        <w:rPr>
          <w:rFonts w:cstheme="minorHAnsi"/>
          <w:sz w:val="24"/>
          <w:szCs w:val="24"/>
        </w:rPr>
        <w:t>childminders</w:t>
      </w:r>
      <w:r w:rsidRPr="007C0E94">
        <w:rPr>
          <w:rFonts w:cstheme="minorHAnsi"/>
          <w:sz w:val="24"/>
          <w:szCs w:val="24"/>
        </w:rPr>
        <w:t xml:space="preserve"> should access </w:t>
      </w:r>
      <w:hyperlink r:id="rId18" w:history="1">
        <w:r w:rsidRPr="007C0E94">
          <w:rPr>
            <w:rStyle w:val="Hyperlink"/>
            <w:rFonts w:cstheme="minorHAnsi"/>
            <w:b/>
            <w:bCs/>
            <w:sz w:val="24"/>
            <w:szCs w:val="24"/>
          </w:rPr>
          <w:t>Level 1 training</w:t>
        </w:r>
      </w:hyperlink>
      <w:r w:rsidRPr="007C0E94">
        <w:rPr>
          <w:rFonts w:cstheme="minorHAnsi"/>
          <w:sz w:val="24"/>
          <w:szCs w:val="24"/>
        </w:rPr>
        <w:t xml:space="preserve"> </w:t>
      </w:r>
      <w:r w:rsidRPr="007C0E94">
        <w:rPr>
          <w:rFonts w:cstheme="minorHAnsi"/>
          <w:i/>
          <w:iCs/>
          <w:sz w:val="24"/>
          <w:szCs w:val="24"/>
        </w:rPr>
        <w:t xml:space="preserve">(this should be part of the induction process for </w:t>
      </w:r>
      <w:r w:rsidR="006E7AF8">
        <w:rPr>
          <w:rFonts w:cstheme="minorHAnsi"/>
          <w:i/>
          <w:iCs/>
          <w:sz w:val="24"/>
          <w:szCs w:val="24"/>
        </w:rPr>
        <w:t>any assistants</w:t>
      </w:r>
      <w:r w:rsidRPr="007C0E94">
        <w:rPr>
          <w:rFonts w:cstheme="minorHAnsi"/>
          <w:i/>
          <w:iCs/>
          <w:sz w:val="24"/>
          <w:szCs w:val="24"/>
        </w:rPr>
        <w:t>); </w:t>
      </w:r>
    </w:p>
    <w:p w14:paraId="37FFD515" w14:textId="77777777" w:rsidR="0004728A" w:rsidRPr="007C0E94" w:rsidRDefault="0004728A" w:rsidP="0004728A">
      <w:pPr>
        <w:pStyle w:val="ListParagraph"/>
        <w:spacing w:line="240" w:lineRule="auto"/>
        <w:jc w:val="both"/>
        <w:rPr>
          <w:rFonts w:cstheme="minorHAnsi"/>
          <w:sz w:val="24"/>
          <w:szCs w:val="24"/>
        </w:rPr>
      </w:pPr>
    </w:p>
    <w:p w14:paraId="6C9E615E" w14:textId="77777777" w:rsidR="0004728A" w:rsidRPr="007C0E94" w:rsidRDefault="0004728A" w:rsidP="0004728A">
      <w:pPr>
        <w:pStyle w:val="ListParagraph"/>
        <w:numPr>
          <w:ilvl w:val="0"/>
          <w:numId w:val="6"/>
        </w:numPr>
        <w:spacing w:line="240" w:lineRule="auto"/>
        <w:jc w:val="both"/>
        <w:rPr>
          <w:rFonts w:cstheme="minorHAnsi"/>
          <w:sz w:val="24"/>
          <w:szCs w:val="24"/>
        </w:rPr>
      </w:pPr>
      <w:r w:rsidRPr="007C0E94">
        <w:rPr>
          <w:rFonts w:cstheme="minorHAnsi"/>
          <w:sz w:val="24"/>
          <w:szCs w:val="24"/>
        </w:rPr>
        <w:t xml:space="preserve">all staff within a setting must have </w:t>
      </w:r>
      <w:r w:rsidRPr="007C0E94">
        <w:rPr>
          <w:rFonts w:cstheme="minorHAnsi"/>
          <w:b/>
          <w:bCs/>
          <w:sz w:val="24"/>
          <w:szCs w:val="24"/>
        </w:rPr>
        <w:t>Level 2 training</w:t>
      </w:r>
      <w:r w:rsidRPr="007C0E94">
        <w:rPr>
          <w:rFonts w:cstheme="minorHAnsi"/>
          <w:sz w:val="24"/>
          <w:szCs w:val="24"/>
        </w:rPr>
        <w:t xml:space="preserve">, at least annually. For those settings who wish staff to access this from an external source, the ESCB commissioned provider is </w:t>
      </w:r>
      <w:hyperlink r:id="rId19" w:history="1">
        <w:proofErr w:type="spellStart"/>
        <w:r w:rsidRPr="007C0E94">
          <w:rPr>
            <w:rStyle w:val="Hyperlink"/>
            <w:rFonts w:cstheme="minorHAnsi"/>
            <w:sz w:val="24"/>
            <w:szCs w:val="24"/>
          </w:rPr>
          <w:t>Anster</w:t>
        </w:r>
        <w:proofErr w:type="spellEnd"/>
      </w:hyperlink>
      <w:r w:rsidRPr="007C0E94">
        <w:rPr>
          <w:rFonts w:cstheme="minorHAnsi"/>
          <w:sz w:val="24"/>
          <w:szCs w:val="24"/>
        </w:rPr>
        <w:t>. Alternatively, Lead Practitioners may wish to deliver Level 2 training to all staff within their setting themselves. </w:t>
      </w:r>
      <w:r w:rsidRPr="007C0E94">
        <w:rPr>
          <w:rFonts w:cstheme="minorHAnsi"/>
          <w:i/>
          <w:iCs/>
          <w:sz w:val="24"/>
          <w:szCs w:val="24"/>
        </w:rPr>
        <w:t>(To support Lead Practitioners in doing this, the ECC Education Safeguarding Team writes presentations for them to deliver to staff, which include all the necessary material. It is also possible to do a combination of these two options, depending on the needs of individual settings)</w:t>
      </w:r>
    </w:p>
    <w:p w14:paraId="130A42B8" w14:textId="77777777" w:rsidR="0004728A" w:rsidRPr="007C0E94" w:rsidRDefault="0004728A" w:rsidP="0004728A">
      <w:pPr>
        <w:pStyle w:val="ListParagraph"/>
        <w:spacing w:line="240" w:lineRule="auto"/>
        <w:jc w:val="both"/>
        <w:rPr>
          <w:rFonts w:cstheme="minorHAnsi"/>
          <w:sz w:val="24"/>
          <w:szCs w:val="24"/>
        </w:rPr>
      </w:pPr>
    </w:p>
    <w:p w14:paraId="0BAE5228" w14:textId="2E139B5D" w:rsidR="0004728A" w:rsidRPr="007C0E94" w:rsidRDefault="0004728A" w:rsidP="0004728A">
      <w:pPr>
        <w:pStyle w:val="ListParagraph"/>
        <w:numPr>
          <w:ilvl w:val="0"/>
          <w:numId w:val="6"/>
        </w:numPr>
        <w:spacing w:line="240" w:lineRule="auto"/>
        <w:jc w:val="both"/>
        <w:rPr>
          <w:rFonts w:cstheme="minorHAnsi"/>
          <w:i/>
          <w:iCs/>
          <w:sz w:val="24"/>
          <w:szCs w:val="24"/>
        </w:rPr>
      </w:pPr>
      <w:r w:rsidRPr="007C0E94">
        <w:rPr>
          <w:rFonts w:cstheme="minorHAnsi"/>
          <w:sz w:val="24"/>
          <w:szCs w:val="24"/>
        </w:rPr>
        <w:t xml:space="preserve">all Lead Practitioners for safeguarding (including sole childminders) must access </w:t>
      </w:r>
      <w:r w:rsidRPr="007C0E94">
        <w:rPr>
          <w:rFonts w:cstheme="minorHAnsi"/>
          <w:b/>
          <w:bCs/>
          <w:sz w:val="24"/>
          <w:szCs w:val="24"/>
        </w:rPr>
        <w:t>Level 3</w:t>
      </w:r>
      <w:r w:rsidRPr="007C0E94">
        <w:rPr>
          <w:rFonts w:cstheme="minorHAnsi"/>
          <w:sz w:val="24"/>
          <w:szCs w:val="24"/>
        </w:rPr>
        <w:t xml:space="preserve"> training. </w:t>
      </w:r>
      <w:r w:rsidRPr="007C0E94">
        <w:rPr>
          <w:rFonts w:cstheme="minorHAnsi"/>
          <w:i/>
          <w:iCs/>
          <w:sz w:val="24"/>
          <w:szCs w:val="24"/>
        </w:rPr>
        <w:t xml:space="preserve">(The Education Safeguarding Team offers Level 3 training and further details are available on the </w:t>
      </w:r>
      <w:r w:rsidR="003629F5" w:rsidRPr="0015172A">
        <w:rPr>
          <w:rFonts w:cstheme="minorHAnsi"/>
          <w:i/>
          <w:iCs/>
          <w:sz w:val="24"/>
          <w:szCs w:val="24"/>
        </w:rPr>
        <w:t xml:space="preserve"> </w:t>
      </w:r>
      <w:hyperlink r:id="rId20" w:history="1">
        <w:r w:rsidR="003629F5" w:rsidRPr="0015172A">
          <w:rPr>
            <w:rStyle w:val="Hyperlink"/>
            <w:rFonts w:cstheme="minorHAnsi"/>
            <w:sz w:val="24"/>
            <w:szCs w:val="24"/>
          </w:rPr>
          <w:t>Education Essex online</w:t>
        </w:r>
      </w:hyperlink>
      <w:r w:rsidRPr="007C0E94">
        <w:rPr>
          <w:rFonts w:cstheme="minorHAnsi"/>
          <w:i/>
          <w:iCs/>
          <w:sz w:val="24"/>
          <w:szCs w:val="24"/>
        </w:rPr>
        <w:t>).</w:t>
      </w:r>
    </w:p>
    <w:p w14:paraId="1DDD4D04" w14:textId="77777777" w:rsidR="00CE5AB9" w:rsidRDefault="00CE5AB9" w:rsidP="0004728A">
      <w:pPr>
        <w:pStyle w:val="ListParagraph"/>
        <w:spacing w:line="240" w:lineRule="auto"/>
        <w:ind w:left="0"/>
        <w:jc w:val="both"/>
        <w:rPr>
          <w:rFonts w:cstheme="minorHAnsi"/>
          <w:b/>
          <w:bCs/>
          <w:sz w:val="28"/>
          <w:szCs w:val="28"/>
        </w:rPr>
      </w:pPr>
    </w:p>
    <w:p w14:paraId="234F8F4F" w14:textId="50F08DF6" w:rsidR="007C0E94" w:rsidRPr="007C0E94" w:rsidRDefault="007C0E94" w:rsidP="00E0168D">
      <w:pPr>
        <w:pStyle w:val="ListParagraph"/>
        <w:spacing w:line="240" w:lineRule="auto"/>
        <w:jc w:val="both"/>
        <w:rPr>
          <w:rFonts w:cstheme="minorHAnsi"/>
          <w:b/>
          <w:bCs/>
          <w:sz w:val="28"/>
          <w:szCs w:val="28"/>
        </w:rPr>
      </w:pPr>
      <w:r w:rsidRPr="007C0E94">
        <w:rPr>
          <w:rFonts w:cstheme="minorHAnsi"/>
          <w:b/>
          <w:bCs/>
          <w:sz w:val="28"/>
          <w:szCs w:val="28"/>
        </w:rPr>
        <w:t xml:space="preserve">The ESCB framework </w:t>
      </w:r>
    </w:p>
    <w:p w14:paraId="69E0445C" w14:textId="77777777" w:rsidR="007C0E94" w:rsidRDefault="007C0E94" w:rsidP="00E0168D">
      <w:pPr>
        <w:pStyle w:val="ListParagraph"/>
        <w:spacing w:line="240" w:lineRule="auto"/>
        <w:jc w:val="both"/>
        <w:rPr>
          <w:rFonts w:cstheme="minorHAnsi"/>
          <w:sz w:val="24"/>
          <w:szCs w:val="24"/>
        </w:rPr>
      </w:pPr>
    </w:p>
    <w:p w14:paraId="52404F82" w14:textId="77777777" w:rsidR="007C0E94" w:rsidRDefault="007C0E94" w:rsidP="007C0E94">
      <w:pPr>
        <w:pStyle w:val="ListParagraph"/>
        <w:jc w:val="both"/>
        <w:rPr>
          <w:rFonts w:cstheme="minorHAnsi"/>
          <w:b/>
          <w:bCs/>
          <w:sz w:val="24"/>
          <w:szCs w:val="24"/>
          <w:u w:val="single"/>
        </w:rPr>
      </w:pPr>
      <w:r w:rsidRPr="007C0E94">
        <w:rPr>
          <w:rFonts w:cstheme="minorHAnsi"/>
          <w:b/>
          <w:bCs/>
          <w:sz w:val="24"/>
          <w:szCs w:val="24"/>
          <w:u w:val="single"/>
        </w:rPr>
        <w:t>Induction</w:t>
      </w:r>
    </w:p>
    <w:p w14:paraId="759FD3BF" w14:textId="77777777" w:rsidR="007C0E94" w:rsidRPr="007C0E94" w:rsidRDefault="007C0E94" w:rsidP="007C0E94">
      <w:pPr>
        <w:pStyle w:val="ListParagraph"/>
        <w:jc w:val="both"/>
        <w:rPr>
          <w:rFonts w:cstheme="minorHAnsi"/>
          <w:b/>
          <w:bCs/>
          <w:sz w:val="24"/>
          <w:szCs w:val="24"/>
          <w:u w:val="single"/>
        </w:rPr>
      </w:pP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8790"/>
        <w:gridCol w:w="2124"/>
      </w:tblGrid>
      <w:tr w:rsidR="0079513E" w:rsidRPr="007C0E94" w14:paraId="4E59D0C1" w14:textId="77777777" w:rsidTr="00E103DB">
        <w:trPr>
          <w:jc w:val="center"/>
        </w:trPr>
        <w:tc>
          <w:tcPr>
            <w:tcW w:w="859" w:type="pct"/>
            <w:shd w:val="clear" w:color="auto" w:fill="auto"/>
          </w:tcPr>
          <w:p w14:paraId="0837188E" w14:textId="33AF02CD" w:rsidR="0079513E" w:rsidRPr="007C0E94" w:rsidRDefault="0079513E" w:rsidP="007C0E94">
            <w:pPr>
              <w:pStyle w:val="ListParagraph"/>
              <w:rPr>
                <w:rFonts w:cstheme="minorHAnsi"/>
                <w:b/>
                <w:bCs/>
                <w:sz w:val="24"/>
                <w:szCs w:val="24"/>
              </w:rPr>
            </w:pPr>
            <w:r>
              <w:rPr>
                <w:rFonts w:cstheme="minorHAnsi"/>
                <w:b/>
                <w:bCs/>
                <w:sz w:val="24"/>
                <w:szCs w:val="24"/>
              </w:rPr>
              <w:t>For whom</w:t>
            </w:r>
            <w:r w:rsidRPr="007C0E94">
              <w:rPr>
                <w:rFonts w:cstheme="minorHAnsi"/>
                <w:b/>
                <w:bCs/>
                <w:sz w:val="24"/>
                <w:szCs w:val="24"/>
              </w:rPr>
              <w:t xml:space="preserve"> </w:t>
            </w:r>
          </w:p>
        </w:tc>
        <w:tc>
          <w:tcPr>
            <w:tcW w:w="3335" w:type="pct"/>
          </w:tcPr>
          <w:p w14:paraId="08306F2C" w14:textId="6AA9F1A2" w:rsidR="0079513E" w:rsidRPr="007C0E94" w:rsidRDefault="0079513E" w:rsidP="007C0E94">
            <w:pPr>
              <w:pStyle w:val="ListParagraph"/>
              <w:ind w:left="0"/>
              <w:jc w:val="center"/>
              <w:rPr>
                <w:rFonts w:cstheme="minorHAnsi"/>
                <w:b/>
                <w:bCs/>
                <w:sz w:val="24"/>
                <w:szCs w:val="24"/>
              </w:rPr>
            </w:pPr>
            <w:r>
              <w:rPr>
                <w:rFonts w:cstheme="minorHAnsi"/>
                <w:b/>
                <w:bCs/>
                <w:sz w:val="24"/>
                <w:szCs w:val="24"/>
              </w:rPr>
              <w:t>Learning outcomes</w:t>
            </w:r>
          </w:p>
        </w:tc>
        <w:tc>
          <w:tcPr>
            <w:tcW w:w="806" w:type="pct"/>
          </w:tcPr>
          <w:p w14:paraId="4525988A" w14:textId="1A79A33C" w:rsidR="0079513E" w:rsidRPr="007C0E94" w:rsidRDefault="0079513E" w:rsidP="0079513E">
            <w:pPr>
              <w:pStyle w:val="ListParagraph"/>
              <w:ind w:left="0"/>
              <w:jc w:val="center"/>
              <w:rPr>
                <w:rFonts w:cstheme="minorHAnsi"/>
                <w:b/>
                <w:bCs/>
                <w:sz w:val="24"/>
                <w:szCs w:val="24"/>
              </w:rPr>
            </w:pPr>
            <w:r>
              <w:rPr>
                <w:rFonts w:cstheme="minorHAnsi"/>
                <w:b/>
                <w:bCs/>
                <w:sz w:val="24"/>
                <w:szCs w:val="24"/>
              </w:rPr>
              <w:t>Delivery and timescales</w:t>
            </w:r>
          </w:p>
        </w:tc>
      </w:tr>
      <w:tr w:rsidR="0079513E" w:rsidRPr="007C0E94" w14:paraId="5434A45D" w14:textId="77777777" w:rsidTr="00E103DB">
        <w:trPr>
          <w:jc w:val="center"/>
        </w:trPr>
        <w:tc>
          <w:tcPr>
            <w:tcW w:w="859" w:type="pct"/>
            <w:shd w:val="clear" w:color="auto" w:fill="auto"/>
          </w:tcPr>
          <w:p w14:paraId="44E9B0E2" w14:textId="0BF50FB8" w:rsidR="0079513E" w:rsidRPr="007C0E94" w:rsidRDefault="0079513E" w:rsidP="007C0E94">
            <w:pPr>
              <w:pStyle w:val="ListParagraph"/>
              <w:ind w:left="0"/>
              <w:rPr>
                <w:rFonts w:cstheme="minorHAnsi"/>
                <w:sz w:val="24"/>
                <w:szCs w:val="24"/>
              </w:rPr>
            </w:pPr>
            <w:r w:rsidRPr="007C0E94">
              <w:rPr>
                <w:rFonts w:cstheme="minorHAnsi"/>
                <w:sz w:val="24"/>
                <w:szCs w:val="24"/>
              </w:rPr>
              <w:t>All staff</w:t>
            </w:r>
            <w:r>
              <w:rPr>
                <w:rFonts w:cstheme="minorHAnsi"/>
                <w:sz w:val="24"/>
                <w:szCs w:val="24"/>
              </w:rPr>
              <w:t xml:space="preserve">, </w:t>
            </w:r>
            <w:r w:rsidRPr="007C0E94">
              <w:rPr>
                <w:rFonts w:cstheme="minorHAnsi"/>
                <w:sz w:val="24"/>
                <w:szCs w:val="24"/>
              </w:rPr>
              <w:t>regardless of the frequency of contact with children and families</w:t>
            </w:r>
          </w:p>
          <w:p w14:paraId="5433AAA3" w14:textId="77777777" w:rsidR="0079513E" w:rsidRPr="007C0E94" w:rsidRDefault="0079513E" w:rsidP="007C0E94">
            <w:pPr>
              <w:pStyle w:val="ListParagraph"/>
              <w:ind w:left="0"/>
              <w:rPr>
                <w:rFonts w:cstheme="minorHAnsi"/>
                <w:sz w:val="24"/>
                <w:szCs w:val="24"/>
              </w:rPr>
            </w:pPr>
          </w:p>
          <w:p w14:paraId="5D261591" w14:textId="77777777" w:rsidR="0079513E" w:rsidRPr="007C0E94" w:rsidRDefault="0079513E" w:rsidP="007C0E94">
            <w:pPr>
              <w:pStyle w:val="ListParagraph"/>
              <w:rPr>
                <w:rFonts w:cstheme="minorHAnsi"/>
                <w:sz w:val="24"/>
                <w:szCs w:val="24"/>
              </w:rPr>
            </w:pPr>
          </w:p>
          <w:p w14:paraId="19163A2A" w14:textId="77777777" w:rsidR="0079513E" w:rsidRPr="007C0E94" w:rsidRDefault="0079513E" w:rsidP="007C0E94">
            <w:pPr>
              <w:pStyle w:val="ListParagraph"/>
              <w:rPr>
                <w:rFonts w:cstheme="minorHAnsi"/>
                <w:b/>
                <w:sz w:val="24"/>
                <w:szCs w:val="24"/>
              </w:rPr>
            </w:pPr>
          </w:p>
        </w:tc>
        <w:tc>
          <w:tcPr>
            <w:tcW w:w="3335" w:type="pct"/>
          </w:tcPr>
          <w:p w14:paraId="5A6A472C" w14:textId="77777777" w:rsidR="0079513E" w:rsidRPr="007C0E94" w:rsidRDefault="0079513E" w:rsidP="0079513E">
            <w:pPr>
              <w:pStyle w:val="ListParagraph"/>
              <w:numPr>
                <w:ilvl w:val="0"/>
                <w:numId w:val="9"/>
              </w:numPr>
              <w:spacing w:line="240" w:lineRule="auto"/>
              <w:rPr>
                <w:rFonts w:cstheme="minorHAnsi"/>
                <w:sz w:val="24"/>
                <w:szCs w:val="24"/>
                <w:lang w:val="en-US"/>
              </w:rPr>
            </w:pPr>
            <w:r w:rsidRPr="007C0E94">
              <w:rPr>
                <w:rFonts w:cstheme="minorHAnsi"/>
                <w:sz w:val="24"/>
                <w:szCs w:val="24"/>
              </w:rPr>
              <w:t xml:space="preserve">Understand what is meant by safeguarding </w:t>
            </w:r>
            <w:proofErr w:type="gramStart"/>
            <w:r w:rsidRPr="007C0E94">
              <w:rPr>
                <w:rFonts w:cstheme="minorHAnsi"/>
                <w:sz w:val="24"/>
                <w:szCs w:val="24"/>
              </w:rPr>
              <w:t>children</w:t>
            </w:r>
            <w:proofErr w:type="gramEnd"/>
          </w:p>
          <w:p w14:paraId="43D61A2F" w14:textId="7179E0C7" w:rsidR="0079513E" w:rsidRPr="007C0E94" w:rsidRDefault="0079513E" w:rsidP="0079513E">
            <w:pPr>
              <w:pStyle w:val="ListParagraph"/>
              <w:numPr>
                <w:ilvl w:val="0"/>
                <w:numId w:val="9"/>
              </w:numPr>
              <w:spacing w:line="240" w:lineRule="auto"/>
              <w:rPr>
                <w:rFonts w:cstheme="minorHAnsi"/>
                <w:sz w:val="24"/>
                <w:szCs w:val="24"/>
                <w:lang w:val="en-US"/>
              </w:rPr>
            </w:pPr>
            <w:r w:rsidRPr="007C0E94">
              <w:rPr>
                <w:rFonts w:cstheme="minorHAnsi"/>
                <w:sz w:val="24"/>
                <w:szCs w:val="24"/>
                <w:lang w:val="en-US"/>
              </w:rPr>
              <w:t xml:space="preserve">Know how to record and report a concern for a </w:t>
            </w:r>
            <w:proofErr w:type="gramStart"/>
            <w:r w:rsidRPr="007C0E94">
              <w:rPr>
                <w:rFonts w:cstheme="minorHAnsi"/>
                <w:sz w:val="24"/>
                <w:szCs w:val="24"/>
                <w:lang w:val="en-US"/>
              </w:rPr>
              <w:t>child</w:t>
            </w:r>
            <w:proofErr w:type="gramEnd"/>
            <w:r w:rsidRPr="007C0E94">
              <w:rPr>
                <w:rFonts w:cstheme="minorHAnsi"/>
                <w:sz w:val="24"/>
                <w:szCs w:val="24"/>
                <w:lang w:val="en-US"/>
              </w:rPr>
              <w:t xml:space="preserve"> </w:t>
            </w:r>
          </w:p>
          <w:p w14:paraId="07B748AE" w14:textId="10695FAC" w:rsidR="0079513E" w:rsidRDefault="0079513E" w:rsidP="0079513E">
            <w:pPr>
              <w:pStyle w:val="ListParagraph"/>
              <w:numPr>
                <w:ilvl w:val="0"/>
                <w:numId w:val="9"/>
              </w:numPr>
              <w:spacing w:line="240" w:lineRule="auto"/>
              <w:rPr>
                <w:rFonts w:cstheme="minorHAnsi"/>
                <w:sz w:val="24"/>
                <w:szCs w:val="24"/>
                <w:lang w:val="en-US"/>
              </w:rPr>
            </w:pPr>
            <w:r w:rsidRPr="007C0E94">
              <w:rPr>
                <w:rFonts w:cstheme="minorHAnsi"/>
                <w:sz w:val="24"/>
                <w:szCs w:val="24"/>
                <w:lang w:val="en-US"/>
              </w:rPr>
              <w:t xml:space="preserve">Have read and understood the </w:t>
            </w:r>
            <w:r>
              <w:rPr>
                <w:rFonts w:cstheme="minorHAnsi"/>
                <w:sz w:val="24"/>
                <w:szCs w:val="24"/>
                <w:lang w:val="en-US"/>
              </w:rPr>
              <w:t>S</w:t>
            </w:r>
            <w:r w:rsidRPr="007C0E94">
              <w:rPr>
                <w:rFonts w:cstheme="minorHAnsi"/>
                <w:sz w:val="24"/>
                <w:szCs w:val="24"/>
                <w:lang w:val="en-US"/>
              </w:rPr>
              <w:t xml:space="preserve">afeguarding </w:t>
            </w:r>
            <w:r>
              <w:rPr>
                <w:rFonts w:cstheme="minorHAnsi"/>
                <w:sz w:val="24"/>
                <w:szCs w:val="24"/>
                <w:lang w:val="en-US"/>
              </w:rPr>
              <w:t>/ Child Protection P</w:t>
            </w:r>
            <w:r w:rsidRPr="007C0E94">
              <w:rPr>
                <w:rFonts w:cstheme="minorHAnsi"/>
                <w:sz w:val="24"/>
                <w:szCs w:val="24"/>
                <w:lang w:val="en-US"/>
              </w:rPr>
              <w:t xml:space="preserve">olicy </w:t>
            </w:r>
          </w:p>
          <w:p w14:paraId="0B8F18E8" w14:textId="62B0A0A5" w:rsidR="0079513E" w:rsidRPr="007C0E94" w:rsidRDefault="0079513E" w:rsidP="0079513E">
            <w:pPr>
              <w:pStyle w:val="ListParagraph"/>
              <w:numPr>
                <w:ilvl w:val="0"/>
                <w:numId w:val="9"/>
              </w:numPr>
              <w:spacing w:line="240" w:lineRule="auto"/>
              <w:rPr>
                <w:rFonts w:cstheme="minorHAnsi"/>
                <w:sz w:val="24"/>
                <w:szCs w:val="24"/>
                <w:lang w:val="en-US"/>
              </w:rPr>
            </w:pPr>
            <w:r>
              <w:rPr>
                <w:rFonts w:cstheme="minorHAnsi"/>
                <w:sz w:val="24"/>
                <w:szCs w:val="24"/>
                <w:lang w:val="en-US"/>
              </w:rPr>
              <w:t>Have read and understood the Staff Code of Conduct</w:t>
            </w:r>
          </w:p>
          <w:p w14:paraId="1D6BF941" w14:textId="53D7257E" w:rsidR="0079513E" w:rsidRPr="007C0E94" w:rsidRDefault="0079513E" w:rsidP="0079513E">
            <w:pPr>
              <w:pStyle w:val="ListParagraph"/>
              <w:numPr>
                <w:ilvl w:val="0"/>
                <w:numId w:val="9"/>
              </w:numPr>
              <w:spacing w:line="240" w:lineRule="auto"/>
              <w:rPr>
                <w:rFonts w:cstheme="minorHAnsi"/>
                <w:sz w:val="24"/>
                <w:szCs w:val="24"/>
                <w:lang w:val="en-US"/>
              </w:rPr>
            </w:pPr>
            <w:r w:rsidRPr="007C0E94">
              <w:rPr>
                <w:rFonts w:cstheme="minorHAnsi"/>
                <w:sz w:val="24"/>
                <w:szCs w:val="24"/>
                <w:lang w:val="en-US"/>
              </w:rPr>
              <w:t xml:space="preserve">Know </w:t>
            </w:r>
            <w:r>
              <w:rPr>
                <w:rFonts w:cstheme="minorHAnsi"/>
                <w:sz w:val="24"/>
                <w:szCs w:val="24"/>
                <w:lang w:val="en-US"/>
              </w:rPr>
              <w:t>how to record and report</w:t>
            </w:r>
            <w:r w:rsidRPr="007C0E94">
              <w:rPr>
                <w:rFonts w:cstheme="minorHAnsi"/>
                <w:sz w:val="24"/>
                <w:szCs w:val="24"/>
                <w:lang w:val="en-US"/>
              </w:rPr>
              <w:t xml:space="preserve"> a concern about an adult who works or volunteers with </w:t>
            </w:r>
            <w:proofErr w:type="gramStart"/>
            <w:r w:rsidRPr="007C0E94">
              <w:rPr>
                <w:rFonts w:cstheme="minorHAnsi"/>
                <w:sz w:val="24"/>
                <w:szCs w:val="24"/>
                <w:lang w:val="en-US"/>
              </w:rPr>
              <w:t>children</w:t>
            </w:r>
            <w:proofErr w:type="gramEnd"/>
            <w:r w:rsidRPr="007C0E94">
              <w:rPr>
                <w:rFonts w:cstheme="minorHAnsi"/>
                <w:sz w:val="24"/>
                <w:szCs w:val="24"/>
                <w:lang w:val="en-US"/>
              </w:rPr>
              <w:t xml:space="preserve"> </w:t>
            </w:r>
          </w:p>
          <w:p w14:paraId="5245F560" w14:textId="228864CB" w:rsidR="0079513E" w:rsidRPr="007C0E94" w:rsidRDefault="0079513E" w:rsidP="0079513E">
            <w:pPr>
              <w:pStyle w:val="ListParagraph"/>
              <w:numPr>
                <w:ilvl w:val="0"/>
                <w:numId w:val="9"/>
              </w:numPr>
              <w:spacing w:line="240" w:lineRule="auto"/>
              <w:rPr>
                <w:rFonts w:cstheme="minorHAnsi"/>
                <w:sz w:val="24"/>
                <w:szCs w:val="24"/>
              </w:rPr>
            </w:pPr>
            <w:r>
              <w:rPr>
                <w:rFonts w:cstheme="minorHAnsi"/>
                <w:sz w:val="24"/>
                <w:szCs w:val="24"/>
              </w:rPr>
              <w:t>Have a general</w:t>
            </w:r>
            <w:r w:rsidRPr="007C0E94">
              <w:rPr>
                <w:rFonts w:cstheme="minorHAnsi"/>
                <w:sz w:val="24"/>
                <w:szCs w:val="24"/>
              </w:rPr>
              <w:t xml:space="preserve"> awareness </w:t>
            </w:r>
            <w:r>
              <w:rPr>
                <w:rFonts w:cstheme="minorHAnsi"/>
                <w:sz w:val="24"/>
                <w:szCs w:val="24"/>
              </w:rPr>
              <w:t>of</w:t>
            </w:r>
            <w:r w:rsidRPr="007C0E94">
              <w:rPr>
                <w:rFonts w:cstheme="minorHAnsi"/>
                <w:sz w:val="24"/>
                <w:szCs w:val="24"/>
              </w:rPr>
              <w:t xml:space="preserve"> domestic abuse, child exploitation, radicalisation, female genital mutilation, and honour-based </w:t>
            </w:r>
            <w:proofErr w:type="gramStart"/>
            <w:r w:rsidRPr="007C0E94">
              <w:rPr>
                <w:rFonts w:cstheme="minorHAnsi"/>
                <w:sz w:val="24"/>
                <w:szCs w:val="24"/>
              </w:rPr>
              <w:t>abuse</w:t>
            </w:r>
            <w:proofErr w:type="gramEnd"/>
          </w:p>
          <w:p w14:paraId="60E337A5" w14:textId="77777777" w:rsidR="0079513E" w:rsidRPr="007C0E94" w:rsidRDefault="0079513E" w:rsidP="0079513E">
            <w:pPr>
              <w:pStyle w:val="ListParagraph"/>
              <w:numPr>
                <w:ilvl w:val="0"/>
                <w:numId w:val="9"/>
              </w:numPr>
              <w:spacing w:line="240" w:lineRule="auto"/>
              <w:rPr>
                <w:rFonts w:cstheme="minorHAnsi"/>
                <w:sz w:val="24"/>
                <w:szCs w:val="24"/>
                <w:lang w:val="en-US"/>
              </w:rPr>
            </w:pPr>
            <w:r w:rsidRPr="007C0E94">
              <w:rPr>
                <w:rFonts w:cstheme="minorHAnsi"/>
                <w:sz w:val="24"/>
                <w:szCs w:val="24"/>
              </w:rPr>
              <w:t xml:space="preserve">Know the boundaries of personal competence and responsibility, when to involve others and where to seek advice and </w:t>
            </w:r>
            <w:proofErr w:type="gramStart"/>
            <w:r w:rsidRPr="007C0E94">
              <w:rPr>
                <w:rFonts w:cstheme="minorHAnsi"/>
                <w:sz w:val="24"/>
                <w:szCs w:val="24"/>
              </w:rPr>
              <w:t>support</w:t>
            </w:r>
            <w:proofErr w:type="gramEnd"/>
          </w:p>
          <w:p w14:paraId="07DA91A2" w14:textId="0E91F93F" w:rsidR="0079513E" w:rsidRPr="007C0E94" w:rsidRDefault="0079513E" w:rsidP="0079513E">
            <w:pPr>
              <w:pStyle w:val="ListParagraph"/>
              <w:numPr>
                <w:ilvl w:val="0"/>
                <w:numId w:val="9"/>
              </w:numPr>
              <w:spacing w:line="240" w:lineRule="auto"/>
              <w:rPr>
                <w:rFonts w:cstheme="minorHAnsi"/>
                <w:sz w:val="24"/>
                <w:szCs w:val="24"/>
                <w:lang w:val="en-US"/>
              </w:rPr>
            </w:pPr>
            <w:r>
              <w:rPr>
                <w:rFonts w:cstheme="minorHAnsi"/>
                <w:sz w:val="24"/>
                <w:szCs w:val="24"/>
              </w:rPr>
              <w:lastRenderedPageBreak/>
              <w:t>Have read and understood policies</w:t>
            </w:r>
            <w:r w:rsidRPr="007C0E94">
              <w:rPr>
                <w:rFonts w:cstheme="minorHAnsi"/>
                <w:sz w:val="24"/>
                <w:szCs w:val="24"/>
              </w:rPr>
              <w:t xml:space="preserve"> in relation to internet use and social media, both personal conduct and interaction with service users</w:t>
            </w:r>
          </w:p>
          <w:p w14:paraId="57122E77" w14:textId="77777777" w:rsidR="0079513E" w:rsidRPr="007C0E94" w:rsidRDefault="0079513E" w:rsidP="0079513E">
            <w:pPr>
              <w:pStyle w:val="ListParagraph"/>
              <w:ind w:left="360"/>
              <w:rPr>
                <w:rFonts w:cstheme="minorHAnsi"/>
                <w:sz w:val="24"/>
                <w:szCs w:val="24"/>
              </w:rPr>
            </w:pPr>
          </w:p>
        </w:tc>
        <w:tc>
          <w:tcPr>
            <w:tcW w:w="806" w:type="pct"/>
          </w:tcPr>
          <w:p w14:paraId="6F8D740D" w14:textId="4469D11F" w:rsidR="0079513E" w:rsidRDefault="0079513E" w:rsidP="007C0E94">
            <w:pPr>
              <w:pStyle w:val="ListParagraph"/>
              <w:ind w:left="0"/>
              <w:rPr>
                <w:rFonts w:cstheme="minorHAnsi"/>
                <w:sz w:val="24"/>
                <w:szCs w:val="24"/>
              </w:rPr>
            </w:pPr>
            <w:r>
              <w:rPr>
                <w:rFonts w:cstheme="minorHAnsi"/>
                <w:sz w:val="24"/>
                <w:szCs w:val="24"/>
              </w:rPr>
              <w:lastRenderedPageBreak/>
              <w:t>E</w:t>
            </w:r>
            <w:r w:rsidRPr="007C0E94">
              <w:rPr>
                <w:rFonts w:cstheme="minorHAnsi"/>
                <w:sz w:val="24"/>
                <w:szCs w:val="24"/>
              </w:rPr>
              <w:t xml:space="preserve">-learning or </w:t>
            </w:r>
            <w:r w:rsidR="00CE5AB9">
              <w:rPr>
                <w:rFonts w:cstheme="minorHAnsi"/>
                <w:sz w:val="24"/>
                <w:szCs w:val="24"/>
              </w:rPr>
              <w:t>in-person</w:t>
            </w:r>
          </w:p>
          <w:p w14:paraId="603E7E45" w14:textId="77777777" w:rsidR="0079513E" w:rsidRDefault="0079513E" w:rsidP="007C0E94">
            <w:pPr>
              <w:pStyle w:val="ListParagraph"/>
              <w:ind w:left="0"/>
              <w:rPr>
                <w:rFonts w:cstheme="minorHAnsi"/>
                <w:sz w:val="24"/>
                <w:szCs w:val="24"/>
              </w:rPr>
            </w:pPr>
          </w:p>
          <w:p w14:paraId="1BE99BE7" w14:textId="3F711D32" w:rsidR="0079513E" w:rsidRPr="007C0E94" w:rsidRDefault="0079513E" w:rsidP="007C0E94">
            <w:pPr>
              <w:pStyle w:val="ListParagraph"/>
              <w:ind w:left="0"/>
              <w:rPr>
                <w:rFonts w:cstheme="minorHAnsi"/>
                <w:sz w:val="24"/>
                <w:szCs w:val="24"/>
              </w:rPr>
            </w:pPr>
            <w:r>
              <w:rPr>
                <w:rFonts w:cstheme="minorHAnsi"/>
                <w:sz w:val="24"/>
                <w:szCs w:val="24"/>
              </w:rPr>
              <w:t>On start date (or before)</w:t>
            </w:r>
          </w:p>
          <w:p w14:paraId="20AA1B59" w14:textId="77777777" w:rsidR="0079513E" w:rsidRPr="007C0E94" w:rsidRDefault="0079513E" w:rsidP="007C0E94">
            <w:pPr>
              <w:pStyle w:val="ListParagraph"/>
              <w:ind w:left="0"/>
              <w:rPr>
                <w:rFonts w:cstheme="minorHAnsi"/>
                <w:sz w:val="24"/>
                <w:szCs w:val="24"/>
              </w:rPr>
            </w:pPr>
          </w:p>
          <w:p w14:paraId="7BE325F8" w14:textId="4F519229" w:rsidR="0079513E" w:rsidRPr="007C0E94" w:rsidRDefault="0079513E" w:rsidP="007C0E94">
            <w:pPr>
              <w:pStyle w:val="ListParagraph"/>
              <w:ind w:left="0"/>
              <w:rPr>
                <w:rFonts w:cstheme="minorHAnsi"/>
                <w:sz w:val="24"/>
                <w:szCs w:val="24"/>
              </w:rPr>
            </w:pPr>
          </w:p>
        </w:tc>
      </w:tr>
    </w:tbl>
    <w:p w14:paraId="029254A3" w14:textId="77777777" w:rsidR="007C0E94" w:rsidRPr="007C0E94" w:rsidRDefault="007C0E94" w:rsidP="007C0E94">
      <w:pPr>
        <w:pStyle w:val="ListParagraph"/>
        <w:jc w:val="both"/>
        <w:rPr>
          <w:rFonts w:cstheme="minorHAnsi"/>
          <w:b/>
          <w:bCs/>
          <w:sz w:val="24"/>
          <w:szCs w:val="24"/>
        </w:rPr>
      </w:pPr>
    </w:p>
    <w:p w14:paraId="7B138544" w14:textId="5D665E49" w:rsidR="007C0E94" w:rsidRPr="007C0E94" w:rsidRDefault="007C0E94" w:rsidP="0079513E">
      <w:pPr>
        <w:pStyle w:val="ListParagraph"/>
        <w:spacing w:after="0"/>
        <w:jc w:val="both"/>
        <w:rPr>
          <w:rFonts w:cstheme="minorHAnsi"/>
          <w:b/>
          <w:bCs/>
          <w:sz w:val="24"/>
          <w:szCs w:val="24"/>
          <w:u w:val="single"/>
        </w:rPr>
      </w:pPr>
      <w:r w:rsidRPr="007C0E94">
        <w:rPr>
          <w:rFonts w:cstheme="minorHAnsi"/>
          <w:b/>
          <w:bCs/>
          <w:sz w:val="24"/>
          <w:szCs w:val="24"/>
          <w:u w:val="single"/>
        </w:rPr>
        <w:t>ESCB Level 1</w:t>
      </w:r>
    </w:p>
    <w:p w14:paraId="50BA48E5" w14:textId="532A3031" w:rsidR="007C0E94" w:rsidRPr="0079513E" w:rsidRDefault="007C0E94" w:rsidP="007C0E94">
      <w:pPr>
        <w:pStyle w:val="ListParagraph"/>
        <w:jc w:val="both"/>
        <w:rPr>
          <w:rFonts w:cstheme="minorHAnsi"/>
          <w:b/>
          <w:i/>
          <w:iCs/>
          <w:color w:val="C00000"/>
          <w:sz w:val="24"/>
          <w:szCs w:val="24"/>
        </w:rPr>
      </w:pPr>
      <w:bookmarkStart w:id="4" w:name="_Hlk174005258"/>
      <w:r w:rsidRPr="007C0E94">
        <w:rPr>
          <w:rFonts w:cstheme="minorHAnsi"/>
          <w:b/>
          <w:i/>
          <w:iCs/>
          <w:color w:val="C00000"/>
          <w:sz w:val="24"/>
          <w:szCs w:val="24"/>
        </w:rPr>
        <w:t xml:space="preserve">It is expected that this level builds on the knowledge gained in the previous </w:t>
      </w:r>
      <w:proofErr w:type="gramStart"/>
      <w:r w:rsidRPr="007C0E94">
        <w:rPr>
          <w:rFonts w:cstheme="minorHAnsi"/>
          <w:b/>
          <w:i/>
          <w:iCs/>
          <w:color w:val="C00000"/>
          <w:sz w:val="24"/>
          <w:szCs w:val="24"/>
        </w:rPr>
        <w:t>level</w:t>
      </w:r>
      <w:bookmarkEnd w:id="4"/>
      <w:proofErr w:type="gramEnd"/>
    </w:p>
    <w:p w14:paraId="681217B4" w14:textId="77777777" w:rsidR="0079513E" w:rsidRPr="007C0E94" w:rsidRDefault="0079513E" w:rsidP="007C0E94">
      <w:pPr>
        <w:pStyle w:val="ListParagraph"/>
        <w:jc w:val="both"/>
        <w:rPr>
          <w:rFonts w:cstheme="minorHAnsi"/>
          <w:b/>
          <w:sz w:val="24"/>
          <w:szCs w:val="24"/>
        </w:rPr>
      </w:pP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8790"/>
        <w:gridCol w:w="2124"/>
      </w:tblGrid>
      <w:tr w:rsidR="0079513E" w:rsidRPr="007C0E94" w14:paraId="2EDA4016" w14:textId="77777777" w:rsidTr="00E103DB">
        <w:trPr>
          <w:jc w:val="center"/>
        </w:trPr>
        <w:tc>
          <w:tcPr>
            <w:tcW w:w="859" w:type="pct"/>
            <w:shd w:val="clear" w:color="auto" w:fill="auto"/>
          </w:tcPr>
          <w:p w14:paraId="2795F31F" w14:textId="77777777" w:rsidR="0079513E" w:rsidRPr="007C0E94" w:rsidRDefault="0079513E" w:rsidP="005E5C95">
            <w:pPr>
              <w:pStyle w:val="ListParagraph"/>
              <w:rPr>
                <w:rFonts w:cstheme="minorHAnsi"/>
                <w:b/>
                <w:bCs/>
                <w:sz w:val="24"/>
                <w:szCs w:val="24"/>
              </w:rPr>
            </w:pPr>
            <w:bookmarkStart w:id="5" w:name="_Hlk174005243"/>
            <w:r>
              <w:rPr>
                <w:rFonts w:cstheme="minorHAnsi"/>
                <w:b/>
                <w:bCs/>
                <w:sz w:val="24"/>
                <w:szCs w:val="24"/>
              </w:rPr>
              <w:t>For whom</w:t>
            </w:r>
            <w:r w:rsidRPr="007C0E94">
              <w:rPr>
                <w:rFonts w:cstheme="minorHAnsi"/>
                <w:b/>
                <w:bCs/>
                <w:sz w:val="24"/>
                <w:szCs w:val="24"/>
              </w:rPr>
              <w:t xml:space="preserve"> </w:t>
            </w:r>
          </w:p>
        </w:tc>
        <w:tc>
          <w:tcPr>
            <w:tcW w:w="3335" w:type="pct"/>
          </w:tcPr>
          <w:p w14:paraId="3E9CA608" w14:textId="77777777" w:rsidR="0079513E" w:rsidRPr="007C0E94" w:rsidRDefault="0079513E" w:rsidP="005E5C95">
            <w:pPr>
              <w:pStyle w:val="ListParagraph"/>
              <w:ind w:left="0"/>
              <w:jc w:val="center"/>
              <w:rPr>
                <w:rFonts w:cstheme="minorHAnsi"/>
                <w:b/>
                <w:bCs/>
                <w:sz w:val="24"/>
                <w:szCs w:val="24"/>
              </w:rPr>
            </w:pPr>
            <w:r>
              <w:rPr>
                <w:rFonts w:cstheme="minorHAnsi"/>
                <w:b/>
                <w:bCs/>
                <w:sz w:val="24"/>
                <w:szCs w:val="24"/>
              </w:rPr>
              <w:t>Learning outcomes</w:t>
            </w:r>
          </w:p>
        </w:tc>
        <w:tc>
          <w:tcPr>
            <w:tcW w:w="806" w:type="pct"/>
          </w:tcPr>
          <w:p w14:paraId="1A9A5C79" w14:textId="77777777" w:rsidR="0079513E" w:rsidRPr="007C0E94" w:rsidRDefault="0079513E" w:rsidP="005E5C95">
            <w:pPr>
              <w:pStyle w:val="ListParagraph"/>
              <w:ind w:left="0"/>
              <w:jc w:val="center"/>
              <w:rPr>
                <w:rFonts w:cstheme="minorHAnsi"/>
                <w:b/>
                <w:bCs/>
                <w:sz w:val="24"/>
                <w:szCs w:val="24"/>
              </w:rPr>
            </w:pPr>
            <w:r>
              <w:rPr>
                <w:rFonts w:cstheme="minorHAnsi"/>
                <w:b/>
                <w:bCs/>
                <w:sz w:val="24"/>
                <w:szCs w:val="24"/>
              </w:rPr>
              <w:t>Delivery and timescales</w:t>
            </w:r>
          </w:p>
        </w:tc>
      </w:tr>
      <w:tr w:rsidR="0079513E" w:rsidRPr="007C0E94" w14:paraId="7CCF5406" w14:textId="77777777" w:rsidTr="00E103DB">
        <w:trPr>
          <w:jc w:val="center"/>
        </w:trPr>
        <w:tc>
          <w:tcPr>
            <w:tcW w:w="859" w:type="pct"/>
            <w:shd w:val="clear" w:color="auto" w:fill="auto"/>
          </w:tcPr>
          <w:p w14:paraId="05D95354" w14:textId="2ADBCAA9" w:rsidR="0079513E" w:rsidRPr="007C0E94" w:rsidRDefault="0079513E" w:rsidP="005E5C95">
            <w:pPr>
              <w:pStyle w:val="ListParagraph"/>
              <w:ind w:left="0"/>
              <w:rPr>
                <w:rFonts w:cstheme="minorHAnsi"/>
                <w:sz w:val="24"/>
                <w:szCs w:val="24"/>
              </w:rPr>
            </w:pPr>
            <w:r>
              <w:rPr>
                <w:rFonts w:cstheme="minorHAnsi"/>
                <w:sz w:val="24"/>
                <w:szCs w:val="24"/>
              </w:rPr>
              <w:t xml:space="preserve">All staff working with children and </w:t>
            </w:r>
            <w:proofErr w:type="gramStart"/>
            <w:r>
              <w:rPr>
                <w:rFonts w:cstheme="minorHAnsi"/>
                <w:sz w:val="24"/>
                <w:szCs w:val="24"/>
              </w:rPr>
              <w:t>families</w:t>
            </w:r>
            <w:proofErr w:type="gramEnd"/>
          </w:p>
          <w:p w14:paraId="7D5E6DFE" w14:textId="77777777" w:rsidR="0079513E" w:rsidRPr="007C0E94" w:rsidRDefault="0079513E" w:rsidP="005E5C95">
            <w:pPr>
              <w:pStyle w:val="ListParagraph"/>
              <w:ind w:left="0"/>
              <w:rPr>
                <w:rFonts w:cstheme="minorHAnsi"/>
                <w:sz w:val="24"/>
                <w:szCs w:val="24"/>
              </w:rPr>
            </w:pPr>
          </w:p>
          <w:p w14:paraId="2AAE971F" w14:textId="77777777" w:rsidR="0079513E" w:rsidRPr="007C0E94" w:rsidRDefault="0079513E" w:rsidP="005E5C95">
            <w:pPr>
              <w:pStyle w:val="ListParagraph"/>
              <w:rPr>
                <w:rFonts w:cstheme="minorHAnsi"/>
                <w:sz w:val="24"/>
                <w:szCs w:val="24"/>
              </w:rPr>
            </w:pPr>
          </w:p>
          <w:p w14:paraId="06E83ED5" w14:textId="77777777" w:rsidR="0079513E" w:rsidRPr="007C0E94" w:rsidRDefault="0079513E" w:rsidP="005E5C95">
            <w:pPr>
              <w:pStyle w:val="ListParagraph"/>
              <w:rPr>
                <w:rFonts w:cstheme="minorHAnsi"/>
                <w:b/>
                <w:sz w:val="24"/>
                <w:szCs w:val="24"/>
              </w:rPr>
            </w:pPr>
          </w:p>
        </w:tc>
        <w:tc>
          <w:tcPr>
            <w:tcW w:w="3335" w:type="pct"/>
          </w:tcPr>
          <w:p w14:paraId="737DFA42" w14:textId="52B8DA22" w:rsidR="0079513E" w:rsidRPr="007C0E94" w:rsidRDefault="009A39DE" w:rsidP="0079513E">
            <w:pPr>
              <w:pStyle w:val="ListParagraph"/>
              <w:numPr>
                <w:ilvl w:val="0"/>
                <w:numId w:val="7"/>
              </w:numPr>
              <w:spacing w:line="240" w:lineRule="auto"/>
              <w:jc w:val="both"/>
              <w:rPr>
                <w:rFonts w:cstheme="minorHAnsi"/>
                <w:bCs/>
                <w:sz w:val="24"/>
                <w:szCs w:val="24"/>
              </w:rPr>
            </w:pPr>
            <w:r>
              <w:rPr>
                <w:rFonts w:cstheme="minorHAnsi"/>
                <w:bCs/>
                <w:sz w:val="24"/>
                <w:szCs w:val="24"/>
              </w:rPr>
              <w:t>B</w:t>
            </w:r>
            <w:r w:rsidR="0079513E" w:rsidRPr="007C0E94">
              <w:rPr>
                <w:rFonts w:cstheme="minorHAnsi"/>
                <w:bCs/>
                <w:sz w:val="24"/>
                <w:szCs w:val="24"/>
              </w:rPr>
              <w:t>e aware of the national legislation and guidance in relation to safeguarding children</w:t>
            </w:r>
            <w:r w:rsidR="00BF23C1">
              <w:rPr>
                <w:rFonts w:cstheme="minorHAnsi"/>
                <w:bCs/>
                <w:sz w:val="24"/>
                <w:szCs w:val="24"/>
              </w:rPr>
              <w:t xml:space="preserve"> (specifically Keeping Children Safe in Education / Statutory Framework</w:t>
            </w:r>
            <w:r w:rsidR="005D03ED">
              <w:rPr>
                <w:rFonts w:cstheme="minorHAnsi"/>
                <w:bCs/>
                <w:sz w:val="24"/>
                <w:szCs w:val="24"/>
              </w:rPr>
              <w:t>s</w:t>
            </w:r>
            <w:r w:rsidR="00BF23C1">
              <w:rPr>
                <w:rFonts w:cstheme="minorHAnsi"/>
                <w:bCs/>
                <w:sz w:val="24"/>
                <w:szCs w:val="24"/>
              </w:rPr>
              <w:t xml:space="preserve"> for Early Years) </w:t>
            </w:r>
          </w:p>
          <w:p w14:paraId="42F6BD72" w14:textId="5F05A69B" w:rsidR="0079513E" w:rsidRPr="007C0E94" w:rsidRDefault="009A39DE" w:rsidP="0079513E">
            <w:pPr>
              <w:pStyle w:val="ListParagraph"/>
              <w:numPr>
                <w:ilvl w:val="0"/>
                <w:numId w:val="7"/>
              </w:numPr>
              <w:spacing w:line="240" w:lineRule="auto"/>
              <w:jc w:val="both"/>
              <w:rPr>
                <w:rFonts w:cstheme="minorHAnsi"/>
                <w:bCs/>
                <w:sz w:val="24"/>
                <w:szCs w:val="24"/>
              </w:rPr>
            </w:pPr>
            <w:r>
              <w:rPr>
                <w:rFonts w:cstheme="minorHAnsi"/>
                <w:bCs/>
                <w:sz w:val="24"/>
                <w:szCs w:val="24"/>
              </w:rPr>
              <w:t>Be</w:t>
            </w:r>
            <w:r w:rsidR="0079513E" w:rsidRPr="007C0E94">
              <w:rPr>
                <w:rFonts w:cstheme="minorHAnsi"/>
                <w:bCs/>
                <w:sz w:val="24"/>
                <w:szCs w:val="24"/>
              </w:rPr>
              <w:t xml:space="preserve"> aware of local guidance</w:t>
            </w:r>
            <w:r w:rsidR="0079513E">
              <w:rPr>
                <w:rFonts w:cstheme="minorHAnsi"/>
                <w:bCs/>
                <w:sz w:val="24"/>
                <w:szCs w:val="24"/>
              </w:rPr>
              <w:t xml:space="preserve">:  </w:t>
            </w:r>
            <w:hyperlink r:id="rId21" w:history="1">
              <w:r w:rsidR="0079513E" w:rsidRPr="007C0E94">
                <w:rPr>
                  <w:rStyle w:val="Hyperlink"/>
                  <w:rFonts w:cstheme="minorHAnsi"/>
                  <w:sz w:val="24"/>
                  <w:szCs w:val="24"/>
                </w:rPr>
                <w:t>Southend, Essex and Thurrock Child Protection Procedures</w:t>
              </w:r>
            </w:hyperlink>
            <w:r w:rsidR="0079513E" w:rsidRPr="007C0E94">
              <w:rPr>
                <w:rFonts w:cstheme="minorHAnsi"/>
                <w:bCs/>
                <w:sz w:val="24"/>
                <w:szCs w:val="24"/>
              </w:rPr>
              <w:t xml:space="preserve"> and </w:t>
            </w:r>
            <w:hyperlink r:id="rId22" w:history="1">
              <w:r w:rsidR="0079513E" w:rsidRPr="007C0E94">
                <w:rPr>
                  <w:rStyle w:val="Hyperlink"/>
                  <w:rFonts w:cstheme="minorHAnsi"/>
                  <w:sz w:val="24"/>
                  <w:szCs w:val="24"/>
                </w:rPr>
                <w:t>Essex Effective Support for Children and Families</w:t>
              </w:r>
            </w:hyperlink>
          </w:p>
          <w:p w14:paraId="0ECEA7D7" w14:textId="77777777" w:rsidR="0079513E" w:rsidRPr="007C0E94" w:rsidRDefault="0079513E" w:rsidP="0079513E">
            <w:pPr>
              <w:pStyle w:val="ListParagraph"/>
              <w:numPr>
                <w:ilvl w:val="0"/>
                <w:numId w:val="7"/>
              </w:numPr>
              <w:spacing w:line="240" w:lineRule="auto"/>
              <w:jc w:val="both"/>
              <w:rPr>
                <w:rFonts w:cstheme="minorHAnsi"/>
                <w:bCs/>
                <w:sz w:val="24"/>
                <w:szCs w:val="24"/>
              </w:rPr>
            </w:pPr>
            <w:r w:rsidRPr="007C0E94">
              <w:rPr>
                <w:rFonts w:cstheme="minorHAnsi"/>
                <w:bCs/>
                <w:sz w:val="24"/>
                <w:szCs w:val="24"/>
              </w:rPr>
              <w:t xml:space="preserve">Be able to recognise the signs and symptoms of abuse and </w:t>
            </w:r>
            <w:proofErr w:type="gramStart"/>
            <w:r w:rsidRPr="007C0E94">
              <w:rPr>
                <w:rFonts w:cstheme="minorHAnsi"/>
                <w:bCs/>
                <w:sz w:val="24"/>
                <w:szCs w:val="24"/>
              </w:rPr>
              <w:t>neglect</w:t>
            </w:r>
            <w:proofErr w:type="gramEnd"/>
          </w:p>
          <w:p w14:paraId="2909AC63" w14:textId="46FC05CE" w:rsidR="0079513E" w:rsidRPr="007C0E94" w:rsidRDefault="0079513E" w:rsidP="0079513E">
            <w:pPr>
              <w:pStyle w:val="ListParagraph"/>
              <w:numPr>
                <w:ilvl w:val="0"/>
                <w:numId w:val="7"/>
              </w:numPr>
              <w:spacing w:line="240" w:lineRule="auto"/>
              <w:jc w:val="both"/>
              <w:rPr>
                <w:rFonts w:cstheme="minorHAnsi"/>
                <w:bCs/>
                <w:sz w:val="24"/>
                <w:szCs w:val="24"/>
              </w:rPr>
            </w:pPr>
            <w:r>
              <w:rPr>
                <w:rFonts w:cstheme="minorHAnsi"/>
                <w:bCs/>
                <w:sz w:val="24"/>
                <w:szCs w:val="24"/>
              </w:rPr>
              <w:t>K</w:t>
            </w:r>
            <w:r w:rsidRPr="007C0E94">
              <w:rPr>
                <w:rFonts w:cstheme="minorHAnsi"/>
                <w:bCs/>
                <w:sz w:val="24"/>
                <w:szCs w:val="24"/>
              </w:rPr>
              <w:t xml:space="preserve">now </w:t>
            </w:r>
            <w:r>
              <w:rPr>
                <w:rFonts w:cstheme="minorHAnsi"/>
                <w:bCs/>
                <w:sz w:val="24"/>
                <w:szCs w:val="24"/>
              </w:rPr>
              <w:t>how to report</w:t>
            </w:r>
            <w:r w:rsidRPr="007C0E94">
              <w:rPr>
                <w:rFonts w:cstheme="minorHAnsi"/>
                <w:bCs/>
                <w:sz w:val="24"/>
                <w:szCs w:val="24"/>
              </w:rPr>
              <w:t xml:space="preserve"> concerns about a </w:t>
            </w:r>
            <w:proofErr w:type="gramStart"/>
            <w:r w:rsidRPr="007C0E94">
              <w:rPr>
                <w:rFonts w:cstheme="minorHAnsi"/>
                <w:bCs/>
                <w:sz w:val="24"/>
                <w:szCs w:val="24"/>
              </w:rPr>
              <w:t>child</w:t>
            </w:r>
            <w:proofErr w:type="gramEnd"/>
            <w:r w:rsidRPr="007C0E94">
              <w:rPr>
                <w:rFonts w:cstheme="minorHAnsi"/>
                <w:bCs/>
                <w:sz w:val="24"/>
                <w:szCs w:val="24"/>
              </w:rPr>
              <w:t xml:space="preserve"> </w:t>
            </w:r>
          </w:p>
          <w:p w14:paraId="71496524" w14:textId="77777777" w:rsidR="00D5648C" w:rsidRPr="007C0E94" w:rsidRDefault="00D5648C" w:rsidP="00D5648C">
            <w:pPr>
              <w:pStyle w:val="ListParagraph"/>
              <w:numPr>
                <w:ilvl w:val="0"/>
                <w:numId w:val="7"/>
              </w:numPr>
              <w:spacing w:line="240" w:lineRule="auto"/>
              <w:jc w:val="both"/>
              <w:rPr>
                <w:rFonts w:cstheme="minorHAnsi"/>
                <w:bCs/>
                <w:sz w:val="24"/>
                <w:szCs w:val="24"/>
              </w:rPr>
            </w:pPr>
            <w:r w:rsidRPr="007C0E94">
              <w:rPr>
                <w:rFonts w:cstheme="minorHAnsi"/>
                <w:bCs/>
                <w:sz w:val="24"/>
                <w:szCs w:val="24"/>
              </w:rPr>
              <w:t xml:space="preserve">To be able to document safeguarding/child protection concerns in a clear and concise way that can be shared with other staff members or agencies </w:t>
            </w:r>
            <w:proofErr w:type="gramStart"/>
            <w:r w:rsidRPr="007C0E94">
              <w:rPr>
                <w:rFonts w:cstheme="minorHAnsi"/>
                <w:bCs/>
                <w:sz w:val="24"/>
                <w:szCs w:val="24"/>
              </w:rPr>
              <w:t>appropriately</w:t>
            </w:r>
            <w:proofErr w:type="gramEnd"/>
          </w:p>
          <w:p w14:paraId="73271E2A" w14:textId="77777777" w:rsidR="0079513E" w:rsidRPr="007C0E94" w:rsidRDefault="0079513E" w:rsidP="0079513E">
            <w:pPr>
              <w:pStyle w:val="ListParagraph"/>
              <w:numPr>
                <w:ilvl w:val="0"/>
                <w:numId w:val="7"/>
              </w:numPr>
              <w:spacing w:line="240" w:lineRule="auto"/>
              <w:jc w:val="both"/>
              <w:rPr>
                <w:rFonts w:cstheme="minorHAnsi"/>
                <w:bCs/>
                <w:sz w:val="24"/>
                <w:szCs w:val="24"/>
              </w:rPr>
            </w:pPr>
            <w:r w:rsidRPr="007C0E94">
              <w:rPr>
                <w:rFonts w:cstheme="minorHAnsi"/>
                <w:bCs/>
                <w:sz w:val="24"/>
                <w:szCs w:val="24"/>
              </w:rPr>
              <w:t xml:space="preserve">Understand own role and responsibilities and those of others in safeguarding and promoting the welfare of </w:t>
            </w:r>
            <w:proofErr w:type="gramStart"/>
            <w:r w:rsidRPr="007C0E94">
              <w:rPr>
                <w:rFonts w:cstheme="minorHAnsi"/>
                <w:bCs/>
                <w:sz w:val="24"/>
                <w:szCs w:val="24"/>
              </w:rPr>
              <w:t>children</w:t>
            </w:r>
            <w:proofErr w:type="gramEnd"/>
          </w:p>
          <w:p w14:paraId="3EBD270C" w14:textId="77777777" w:rsidR="0079513E" w:rsidRPr="007C0E94" w:rsidRDefault="0079513E" w:rsidP="0079513E">
            <w:pPr>
              <w:pStyle w:val="ListParagraph"/>
              <w:numPr>
                <w:ilvl w:val="0"/>
                <w:numId w:val="7"/>
              </w:numPr>
              <w:spacing w:line="240" w:lineRule="auto"/>
              <w:jc w:val="both"/>
              <w:rPr>
                <w:rFonts w:cstheme="minorHAnsi"/>
                <w:bCs/>
                <w:sz w:val="24"/>
                <w:szCs w:val="24"/>
              </w:rPr>
            </w:pPr>
            <w:r w:rsidRPr="007C0E94">
              <w:rPr>
                <w:rFonts w:cstheme="minorHAnsi"/>
                <w:bCs/>
                <w:sz w:val="24"/>
                <w:szCs w:val="24"/>
              </w:rPr>
              <w:t>Understand the principles of information sharing (</w:t>
            </w:r>
            <w:hyperlink r:id="rId23" w:history="1">
              <w:r w:rsidRPr="007C0E94">
                <w:rPr>
                  <w:rStyle w:val="Hyperlink"/>
                  <w:rFonts w:cstheme="minorHAnsi"/>
                  <w:sz w:val="24"/>
                  <w:szCs w:val="24"/>
                </w:rPr>
                <w:t>Information Sharing Advice for Safeguarding Practitioners</w:t>
              </w:r>
            </w:hyperlink>
            <w:r w:rsidRPr="007C0E94">
              <w:rPr>
                <w:rFonts w:cstheme="minorHAnsi"/>
                <w:bCs/>
                <w:sz w:val="24"/>
                <w:szCs w:val="24"/>
              </w:rPr>
              <w:t>, 2018,HM Gov)</w:t>
            </w:r>
          </w:p>
          <w:p w14:paraId="1AB301B9" w14:textId="5F7AAF86" w:rsidR="0079513E" w:rsidRPr="007C0E94" w:rsidRDefault="00D5648C" w:rsidP="0079513E">
            <w:pPr>
              <w:pStyle w:val="ListParagraph"/>
              <w:numPr>
                <w:ilvl w:val="0"/>
                <w:numId w:val="7"/>
              </w:numPr>
              <w:spacing w:line="240" w:lineRule="auto"/>
              <w:jc w:val="both"/>
              <w:rPr>
                <w:rFonts w:cstheme="minorHAnsi"/>
                <w:bCs/>
                <w:sz w:val="24"/>
                <w:szCs w:val="24"/>
              </w:rPr>
            </w:pPr>
            <w:r>
              <w:rPr>
                <w:rFonts w:cstheme="minorHAnsi"/>
                <w:bCs/>
                <w:sz w:val="24"/>
                <w:szCs w:val="24"/>
              </w:rPr>
              <w:t>Be aware</w:t>
            </w:r>
            <w:r w:rsidR="0079513E" w:rsidRPr="007C0E94">
              <w:rPr>
                <w:rFonts w:cstheme="minorHAnsi"/>
                <w:bCs/>
                <w:sz w:val="24"/>
                <w:szCs w:val="24"/>
              </w:rPr>
              <w:t xml:space="preserve"> of the increased vulnerability of </w:t>
            </w:r>
            <w:r>
              <w:rPr>
                <w:rFonts w:cstheme="minorHAnsi"/>
                <w:bCs/>
                <w:sz w:val="24"/>
                <w:szCs w:val="24"/>
              </w:rPr>
              <w:t xml:space="preserve">some children and </w:t>
            </w:r>
            <w:proofErr w:type="gramStart"/>
            <w:r>
              <w:rPr>
                <w:rFonts w:cstheme="minorHAnsi"/>
                <w:bCs/>
                <w:sz w:val="24"/>
                <w:szCs w:val="24"/>
              </w:rPr>
              <w:t>groups</w:t>
            </w:r>
            <w:proofErr w:type="gramEnd"/>
          </w:p>
          <w:p w14:paraId="5820F97C" w14:textId="1FE66918" w:rsidR="0079513E" w:rsidRPr="009A39DE" w:rsidRDefault="00D5648C" w:rsidP="00F75F4E">
            <w:pPr>
              <w:pStyle w:val="ListParagraph"/>
              <w:numPr>
                <w:ilvl w:val="0"/>
                <w:numId w:val="7"/>
              </w:numPr>
              <w:spacing w:line="240" w:lineRule="auto"/>
              <w:jc w:val="both"/>
              <w:rPr>
                <w:rFonts w:cstheme="minorHAnsi"/>
                <w:bCs/>
                <w:sz w:val="24"/>
                <w:szCs w:val="24"/>
              </w:rPr>
            </w:pPr>
            <w:r w:rsidRPr="009A39DE">
              <w:rPr>
                <w:rFonts w:cstheme="minorHAnsi"/>
                <w:bCs/>
                <w:sz w:val="24"/>
                <w:szCs w:val="24"/>
              </w:rPr>
              <w:t>H</w:t>
            </w:r>
            <w:r w:rsidR="0079513E" w:rsidRPr="009A39DE">
              <w:rPr>
                <w:rFonts w:cstheme="minorHAnsi"/>
                <w:bCs/>
                <w:sz w:val="24"/>
                <w:szCs w:val="24"/>
              </w:rPr>
              <w:t xml:space="preserve">ave a basic awareness of honour-based abuse, radicalisation, female genital mutilation, impact of domestic abuse on children, child exploitation and online </w:t>
            </w:r>
            <w:proofErr w:type="gramStart"/>
            <w:r w:rsidR="0079513E" w:rsidRPr="009A39DE">
              <w:rPr>
                <w:rFonts w:cstheme="minorHAnsi"/>
                <w:bCs/>
                <w:sz w:val="24"/>
                <w:szCs w:val="24"/>
              </w:rPr>
              <w:t>safety</w:t>
            </w:r>
            <w:proofErr w:type="gramEnd"/>
          </w:p>
          <w:p w14:paraId="43290652" w14:textId="77777777" w:rsidR="0079513E" w:rsidRPr="007C0E94" w:rsidRDefault="0079513E" w:rsidP="0079513E">
            <w:pPr>
              <w:pStyle w:val="ListParagraph"/>
              <w:ind w:left="0"/>
              <w:rPr>
                <w:rFonts w:cstheme="minorHAnsi"/>
                <w:sz w:val="24"/>
                <w:szCs w:val="24"/>
              </w:rPr>
            </w:pPr>
          </w:p>
        </w:tc>
        <w:tc>
          <w:tcPr>
            <w:tcW w:w="806" w:type="pct"/>
          </w:tcPr>
          <w:p w14:paraId="17E45F45" w14:textId="26B36E07" w:rsidR="0079513E" w:rsidRDefault="0079513E" w:rsidP="005E5C95">
            <w:pPr>
              <w:pStyle w:val="ListParagraph"/>
              <w:ind w:left="0"/>
              <w:rPr>
                <w:rFonts w:cstheme="minorHAnsi"/>
                <w:sz w:val="24"/>
                <w:szCs w:val="24"/>
              </w:rPr>
            </w:pPr>
            <w:r>
              <w:rPr>
                <w:rFonts w:cstheme="minorHAnsi"/>
                <w:sz w:val="24"/>
                <w:szCs w:val="24"/>
              </w:rPr>
              <w:t>E</w:t>
            </w:r>
            <w:r w:rsidRPr="007C0E94">
              <w:rPr>
                <w:rFonts w:cstheme="minorHAnsi"/>
                <w:sz w:val="24"/>
                <w:szCs w:val="24"/>
              </w:rPr>
              <w:t xml:space="preserve">-learning or </w:t>
            </w:r>
            <w:r w:rsidR="008359B9">
              <w:rPr>
                <w:rFonts w:cstheme="minorHAnsi"/>
                <w:sz w:val="24"/>
                <w:szCs w:val="24"/>
              </w:rPr>
              <w:t>in-person</w:t>
            </w:r>
          </w:p>
          <w:p w14:paraId="2F2787A0" w14:textId="418187D7" w:rsidR="0079513E" w:rsidRDefault="00D5648C" w:rsidP="00D5648C">
            <w:pPr>
              <w:rPr>
                <w:rFonts w:cstheme="minorHAnsi"/>
                <w:sz w:val="24"/>
                <w:szCs w:val="24"/>
              </w:rPr>
            </w:pPr>
            <w:r>
              <w:rPr>
                <w:rFonts w:cstheme="minorHAnsi"/>
                <w:sz w:val="24"/>
                <w:szCs w:val="24"/>
              </w:rPr>
              <w:t>1 – 2 hours</w:t>
            </w:r>
          </w:p>
          <w:p w14:paraId="518BD74C" w14:textId="067D1B38" w:rsidR="0079513E" w:rsidRPr="007C0E94" w:rsidRDefault="0079513E" w:rsidP="00D5648C">
            <w:pPr>
              <w:pStyle w:val="ListParagraph"/>
              <w:ind w:left="0"/>
              <w:rPr>
                <w:rFonts w:cstheme="minorHAnsi"/>
                <w:sz w:val="24"/>
                <w:szCs w:val="24"/>
              </w:rPr>
            </w:pPr>
            <w:r>
              <w:rPr>
                <w:rFonts w:cstheme="minorHAnsi"/>
                <w:sz w:val="24"/>
                <w:szCs w:val="24"/>
              </w:rPr>
              <w:t>Within the first week of start date</w:t>
            </w:r>
            <w:r w:rsidR="00D5648C">
              <w:rPr>
                <w:rFonts w:cstheme="minorHAnsi"/>
                <w:sz w:val="24"/>
                <w:szCs w:val="24"/>
              </w:rPr>
              <w:t xml:space="preserve"> </w:t>
            </w:r>
          </w:p>
        </w:tc>
      </w:tr>
    </w:tbl>
    <w:bookmarkEnd w:id="5"/>
    <w:p w14:paraId="6B67FBDB" w14:textId="77777777" w:rsidR="007C0E94" w:rsidRPr="007C0E94" w:rsidRDefault="007C0E94" w:rsidP="007C0E94">
      <w:pPr>
        <w:pStyle w:val="ListParagraph"/>
        <w:jc w:val="both"/>
        <w:rPr>
          <w:rFonts w:cstheme="minorHAnsi"/>
          <w:b/>
          <w:bCs/>
          <w:sz w:val="24"/>
          <w:szCs w:val="24"/>
          <w:u w:val="single"/>
        </w:rPr>
      </w:pPr>
      <w:r w:rsidRPr="007C0E94">
        <w:rPr>
          <w:rFonts w:cstheme="minorHAnsi"/>
          <w:b/>
          <w:bCs/>
          <w:sz w:val="24"/>
          <w:szCs w:val="24"/>
          <w:u w:val="single"/>
        </w:rPr>
        <w:t>ESCB Level 2</w:t>
      </w:r>
    </w:p>
    <w:p w14:paraId="0F35F214" w14:textId="074A4517" w:rsidR="007C0E94" w:rsidRDefault="00D5648C" w:rsidP="007C0E94">
      <w:pPr>
        <w:pStyle w:val="ListParagraph"/>
        <w:jc w:val="both"/>
        <w:rPr>
          <w:rFonts w:cstheme="minorHAnsi"/>
          <w:b/>
          <w:i/>
          <w:iCs/>
          <w:color w:val="C00000"/>
          <w:sz w:val="24"/>
          <w:szCs w:val="24"/>
        </w:rPr>
      </w:pPr>
      <w:bookmarkStart w:id="6" w:name="_Hlk174005930"/>
      <w:r w:rsidRPr="007C0E94">
        <w:rPr>
          <w:rFonts w:cstheme="minorHAnsi"/>
          <w:b/>
          <w:i/>
          <w:iCs/>
          <w:color w:val="C00000"/>
          <w:sz w:val="24"/>
          <w:szCs w:val="24"/>
        </w:rPr>
        <w:t xml:space="preserve">It is expected that this level builds on the knowledge gained in the previous </w:t>
      </w:r>
      <w:proofErr w:type="gramStart"/>
      <w:r w:rsidRPr="007C0E94">
        <w:rPr>
          <w:rFonts w:cstheme="minorHAnsi"/>
          <w:b/>
          <w:i/>
          <w:iCs/>
          <w:color w:val="C00000"/>
          <w:sz w:val="24"/>
          <w:szCs w:val="24"/>
        </w:rPr>
        <w:t>level</w:t>
      </w:r>
      <w:proofErr w:type="gramEnd"/>
    </w:p>
    <w:bookmarkEnd w:id="6"/>
    <w:p w14:paraId="61056150" w14:textId="77777777" w:rsidR="00D5648C" w:rsidRPr="007C0E94" w:rsidRDefault="00D5648C" w:rsidP="007C0E94">
      <w:pPr>
        <w:pStyle w:val="ListParagraph"/>
        <w:jc w:val="both"/>
        <w:rPr>
          <w:rFonts w:cstheme="minorHAnsi"/>
          <w:b/>
          <w:bCs/>
          <w:sz w:val="24"/>
          <w:szCs w:val="24"/>
        </w:rPr>
      </w:pP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8790"/>
        <w:gridCol w:w="2124"/>
      </w:tblGrid>
      <w:tr w:rsidR="00D5648C" w:rsidRPr="007C0E94" w14:paraId="0EDC0FEF" w14:textId="77777777" w:rsidTr="00E103DB">
        <w:trPr>
          <w:jc w:val="center"/>
        </w:trPr>
        <w:tc>
          <w:tcPr>
            <w:tcW w:w="859" w:type="pct"/>
            <w:shd w:val="clear" w:color="auto" w:fill="auto"/>
          </w:tcPr>
          <w:p w14:paraId="56E83BC2" w14:textId="77777777" w:rsidR="00D5648C" w:rsidRPr="007C0E94" w:rsidRDefault="00D5648C" w:rsidP="005E5C95">
            <w:pPr>
              <w:pStyle w:val="ListParagraph"/>
              <w:rPr>
                <w:rFonts w:cstheme="minorHAnsi"/>
                <w:b/>
                <w:bCs/>
                <w:sz w:val="24"/>
                <w:szCs w:val="24"/>
              </w:rPr>
            </w:pPr>
            <w:r>
              <w:rPr>
                <w:rFonts w:cstheme="minorHAnsi"/>
                <w:b/>
                <w:bCs/>
                <w:sz w:val="24"/>
                <w:szCs w:val="24"/>
              </w:rPr>
              <w:t>For whom</w:t>
            </w:r>
            <w:r w:rsidRPr="007C0E94">
              <w:rPr>
                <w:rFonts w:cstheme="minorHAnsi"/>
                <w:b/>
                <w:bCs/>
                <w:sz w:val="24"/>
                <w:szCs w:val="24"/>
              </w:rPr>
              <w:t xml:space="preserve"> </w:t>
            </w:r>
          </w:p>
        </w:tc>
        <w:tc>
          <w:tcPr>
            <w:tcW w:w="3335" w:type="pct"/>
          </w:tcPr>
          <w:p w14:paraId="26496548" w14:textId="77777777" w:rsidR="00D5648C" w:rsidRPr="007C0E94" w:rsidRDefault="00D5648C" w:rsidP="005E5C95">
            <w:pPr>
              <w:pStyle w:val="ListParagraph"/>
              <w:ind w:left="0"/>
              <w:jc w:val="center"/>
              <w:rPr>
                <w:rFonts w:cstheme="minorHAnsi"/>
                <w:b/>
                <w:bCs/>
                <w:sz w:val="24"/>
                <w:szCs w:val="24"/>
              </w:rPr>
            </w:pPr>
            <w:r>
              <w:rPr>
                <w:rFonts w:cstheme="minorHAnsi"/>
                <w:b/>
                <w:bCs/>
                <w:sz w:val="24"/>
                <w:szCs w:val="24"/>
              </w:rPr>
              <w:t>Learning outcomes</w:t>
            </w:r>
          </w:p>
        </w:tc>
        <w:tc>
          <w:tcPr>
            <w:tcW w:w="806" w:type="pct"/>
          </w:tcPr>
          <w:p w14:paraId="68BF52E5" w14:textId="77777777" w:rsidR="00D5648C" w:rsidRPr="007C0E94" w:rsidRDefault="00D5648C" w:rsidP="005E5C95">
            <w:pPr>
              <w:pStyle w:val="ListParagraph"/>
              <w:ind w:left="0"/>
              <w:jc w:val="center"/>
              <w:rPr>
                <w:rFonts w:cstheme="minorHAnsi"/>
                <w:b/>
                <w:bCs/>
                <w:sz w:val="24"/>
                <w:szCs w:val="24"/>
              </w:rPr>
            </w:pPr>
            <w:r>
              <w:rPr>
                <w:rFonts w:cstheme="minorHAnsi"/>
                <w:b/>
                <w:bCs/>
                <w:sz w:val="24"/>
                <w:szCs w:val="24"/>
              </w:rPr>
              <w:t>Delivery and timescales</w:t>
            </w:r>
          </w:p>
        </w:tc>
      </w:tr>
      <w:tr w:rsidR="00D5648C" w:rsidRPr="007C0E94" w14:paraId="325B0D52" w14:textId="77777777" w:rsidTr="00E103DB">
        <w:trPr>
          <w:jc w:val="center"/>
        </w:trPr>
        <w:tc>
          <w:tcPr>
            <w:tcW w:w="859" w:type="pct"/>
            <w:shd w:val="clear" w:color="auto" w:fill="auto"/>
          </w:tcPr>
          <w:p w14:paraId="2B5BF727" w14:textId="77777777" w:rsidR="00D5648C" w:rsidRPr="007C0E94" w:rsidRDefault="00D5648C" w:rsidP="005E5C95">
            <w:pPr>
              <w:pStyle w:val="ListParagraph"/>
              <w:ind w:left="0"/>
              <w:rPr>
                <w:rFonts w:cstheme="minorHAnsi"/>
                <w:sz w:val="24"/>
                <w:szCs w:val="24"/>
              </w:rPr>
            </w:pPr>
            <w:bookmarkStart w:id="7" w:name="_Hlk174005905"/>
            <w:r>
              <w:rPr>
                <w:rFonts w:cstheme="minorHAnsi"/>
                <w:sz w:val="24"/>
                <w:szCs w:val="24"/>
              </w:rPr>
              <w:t xml:space="preserve">All staff working with children and </w:t>
            </w:r>
            <w:proofErr w:type="gramStart"/>
            <w:r>
              <w:rPr>
                <w:rFonts w:cstheme="minorHAnsi"/>
                <w:sz w:val="24"/>
                <w:szCs w:val="24"/>
              </w:rPr>
              <w:t>families</w:t>
            </w:r>
            <w:proofErr w:type="gramEnd"/>
          </w:p>
          <w:p w14:paraId="022556E8" w14:textId="77777777" w:rsidR="00D5648C" w:rsidRPr="007C0E94" w:rsidRDefault="00D5648C" w:rsidP="005E5C95">
            <w:pPr>
              <w:pStyle w:val="ListParagraph"/>
              <w:ind w:left="0"/>
              <w:rPr>
                <w:rFonts w:cstheme="minorHAnsi"/>
                <w:sz w:val="24"/>
                <w:szCs w:val="24"/>
              </w:rPr>
            </w:pPr>
          </w:p>
          <w:p w14:paraId="6D83BD8C" w14:textId="77777777" w:rsidR="00D5648C" w:rsidRPr="007C0E94" w:rsidRDefault="00D5648C" w:rsidP="005E5C95">
            <w:pPr>
              <w:pStyle w:val="ListParagraph"/>
              <w:rPr>
                <w:rFonts w:cstheme="minorHAnsi"/>
                <w:sz w:val="24"/>
                <w:szCs w:val="24"/>
              </w:rPr>
            </w:pPr>
          </w:p>
          <w:p w14:paraId="720B97B3" w14:textId="77777777" w:rsidR="00D5648C" w:rsidRPr="007C0E94" w:rsidRDefault="00D5648C" w:rsidP="005E5C95">
            <w:pPr>
              <w:pStyle w:val="ListParagraph"/>
              <w:rPr>
                <w:rFonts w:cstheme="minorHAnsi"/>
                <w:b/>
                <w:sz w:val="24"/>
                <w:szCs w:val="24"/>
              </w:rPr>
            </w:pPr>
          </w:p>
        </w:tc>
        <w:tc>
          <w:tcPr>
            <w:tcW w:w="3335" w:type="pct"/>
          </w:tcPr>
          <w:p w14:paraId="2B062E22" w14:textId="7BF49B71" w:rsidR="00D5648C" w:rsidRDefault="00D5648C" w:rsidP="00D5648C">
            <w:pPr>
              <w:pStyle w:val="ListParagraph"/>
              <w:numPr>
                <w:ilvl w:val="0"/>
                <w:numId w:val="8"/>
              </w:numPr>
              <w:spacing w:line="240" w:lineRule="auto"/>
              <w:ind w:left="360"/>
              <w:jc w:val="both"/>
              <w:rPr>
                <w:rFonts w:cstheme="minorHAnsi"/>
                <w:sz w:val="24"/>
                <w:szCs w:val="24"/>
              </w:rPr>
            </w:pPr>
            <w:r>
              <w:rPr>
                <w:rFonts w:cstheme="minorHAnsi"/>
                <w:sz w:val="24"/>
                <w:szCs w:val="24"/>
              </w:rPr>
              <w:t>Be able to r</w:t>
            </w:r>
            <w:r w:rsidRPr="007C0E94">
              <w:rPr>
                <w:rFonts w:cstheme="minorHAnsi"/>
                <w:sz w:val="24"/>
                <w:szCs w:val="24"/>
              </w:rPr>
              <w:t>ecognise</w:t>
            </w:r>
            <w:r>
              <w:rPr>
                <w:rFonts w:cstheme="minorHAnsi"/>
                <w:sz w:val="24"/>
                <w:szCs w:val="24"/>
              </w:rPr>
              <w:t xml:space="preserve"> and</w:t>
            </w:r>
            <w:r w:rsidRPr="007C0E94">
              <w:rPr>
                <w:rFonts w:cstheme="minorHAnsi"/>
                <w:sz w:val="24"/>
                <w:szCs w:val="24"/>
              </w:rPr>
              <w:t xml:space="preserve"> respond to</w:t>
            </w:r>
            <w:r>
              <w:rPr>
                <w:rFonts w:cstheme="minorHAnsi"/>
                <w:sz w:val="24"/>
                <w:szCs w:val="24"/>
              </w:rPr>
              <w:t xml:space="preserve"> a range of</w:t>
            </w:r>
            <w:r w:rsidRPr="007C0E94">
              <w:rPr>
                <w:rFonts w:cstheme="minorHAnsi"/>
                <w:sz w:val="24"/>
                <w:szCs w:val="24"/>
              </w:rPr>
              <w:t xml:space="preserve"> safeguarding concerns </w:t>
            </w:r>
            <w:r w:rsidR="000D47C8">
              <w:rPr>
                <w:rFonts w:cstheme="minorHAnsi"/>
                <w:sz w:val="24"/>
                <w:szCs w:val="24"/>
              </w:rPr>
              <w:t>(including Prevent)</w:t>
            </w:r>
          </w:p>
          <w:p w14:paraId="604ADAD5" w14:textId="77777777" w:rsidR="000D47C8" w:rsidRDefault="008359B9" w:rsidP="000D47C8">
            <w:pPr>
              <w:pStyle w:val="ListParagraph"/>
              <w:numPr>
                <w:ilvl w:val="0"/>
                <w:numId w:val="8"/>
              </w:numPr>
              <w:spacing w:line="240" w:lineRule="auto"/>
              <w:ind w:left="360"/>
              <w:jc w:val="both"/>
              <w:rPr>
                <w:rFonts w:cstheme="minorHAnsi"/>
                <w:sz w:val="24"/>
                <w:szCs w:val="24"/>
              </w:rPr>
            </w:pPr>
            <w:r>
              <w:rPr>
                <w:rFonts w:cstheme="minorHAnsi"/>
                <w:sz w:val="24"/>
                <w:szCs w:val="24"/>
              </w:rPr>
              <w:t xml:space="preserve">Understand how </w:t>
            </w:r>
            <w:r w:rsidR="000D47C8">
              <w:rPr>
                <w:rFonts w:cstheme="minorHAnsi"/>
                <w:sz w:val="24"/>
                <w:szCs w:val="24"/>
              </w:rPr>
              <w:t xml:space="preserve">to respond when a child alleges or discloses </w:t>
            </w:r>
            <w:proofErr w:type="gramStart"/>
            <w:r w:rsidR="000D47C8">
              <w:rPr>
                <w:rFonts w:cstheme="minorHAnsi"/>
                <w:sz w:val="24"/>
                <w:szCs w:val="24"/>
              </w:rPr>
              <w:t>abuse</w:t>
            </w:r>
            <w:proofErr w:type="gramEnd"/>
          </w:p>
          <w:p w14:paraId="7D9E25CC" w14:textId="3F48A0BA" w:rsidR="000D47C8" w:rsidRPr="000D47C8" w:rsidRDefault="000D47C8" w:rsidP="000D47C8">
            <w:pPr>
              <w:pStyle w:val="ListParagraph"/>
              <w:numPr>
                <w:ilvl w:val="0"/>
                <w:numId w:val="8"/>
              </w:numPr>
              <w:spacing w:line="240" w:lineRule="auto"/>
              <w:ind w:left="360"/>
              <w:jc w:val="both"/>
              <w:rPr>
                <w:rFonts w:cstheme="minorHAnsi"/>
                <w:sz w:val="24"/>
                <w:szCs w:val="24"/>
              </w:rPr>
            </w:pPr>
            <w:r w:rsidRPr="000D47C8">
              <w:rPr>
                <w:rFonts w:cstheme="minorHAnsi"/>
                <w:sz w:val="24"/>
                <w:szCs w:val="24"/>
              </w:rPr>
              <w:t>Know how and when to consult with a DSL or DDSL</w:t>
            </w:r>
          </w:p>
          <w:p w14:paraId="27249769" w14:textId="77777777" w:rsidR="00D5648C" w:rsidRPr="007C0E94" w:rsidRDefault="00D5648C" w:rsidP="00D5648C">
            <w:pPr>
              <w:pStyle w:val="ListParagraph"/>
              <w:numPr>
                <w:ilvl w:val="0"/>
                <w:numId w:val="8"/>
              </w:numPr>
              <w:spacing w:line="240" w:lineRule="auto"/>
              <w:ind w:left="360"/>
              <w:jc w:val="both"/>
              <w:rPr>
                <w:rFonts w:cstheme="minorHAnsi"/>
                <w:sz w:val="24"/>
                <w:szCs w:val="24"/>
              </w:rPr>
            </w:pPr>
            <w:r w:rsidRPr="007C0E94">
              <w:rPr>
                <w:rFonts w:cstheme="minorHAnsi"/>
                <w:sz w:val="24"/>
                <w:szCs w:val="24"/>
              </w:rPr>
              <w:t xml:space="preserve">Understand the safeguarding roles of parents and carers and recognise factors that may impact on parenting </w:t>
            </w:r>
            <w:proofErr w:type="gramStart"/>
            <w:r w:rsidRPr="007C0E94">
              <w:rPr>
                <w:rFonts w:cstheme="minorHAnsi"/>
                <w:sz w:val="24"/>
                <w:szCs w:val="24"/>
              </w:rPr>
              <w:t>capacity</w:t>
            </w:r>
            <w:proofErr w:type="gramEnd"/>
            <w:r w:rsidRPr="007C0E94">
              <w:rPr>
                <w:rFonts w:cstheme="minorHAnsi"/>
                <w:sz w:val="24"/>
                <w:szCs w:val="24"/>
              </w:rPr>
              <w:t xml:space="preserve"> </w:t>
            </w:r>
          </w:p>
          <w:p w14:paraId="41D14E71" w14:textId="1455C6FF" w:rsidR="00D5648C" w:rsidRPr="007C0E94" w:rsidRDefault="008359B9" w:rsidP="00D5648C">
            <w:pPr>
              <w:pStyle w:val="ListParagraph"/>
              <w:numPr>
                <w:ilvl w:val="0"/>
                <w:numId w:val="8"/>
              </w:numPr>
              <w:spacing w:line="240" w:lineRule="auto"/>
              <w:ind w:left="360"/>
              <w:jc w:val="both"/>
              <w:rPr>
                <w:rFonts w:cstheme="minorHAnsi"/>
                <w:sz w:val="24"/>
                <w:szCs w:val="24"/>
              </w:rPr>
            </w:pPr>
            <w:r>
              <w:rPr>
                <w:rFonts w:cstheme="minorHAnsi"/>
                <w:sz w:val="24"/>
                <w:szCs w:val="24"/>
              </w:rPr>
              <w:t xml:space="preserve">Recognise the </w:t>
            </w:r>
            <w:r w:rsidR="00D5648C" w:rsidRPr="007C0E94">
              <w:rPr>
                <w:rFonts w:cstheme="minorHAnsi"/>
                <w:sz w:val="24"/>
                <w:szCs w:val="24"/>
              </w:rPr>
              <w:t xml:space="preserve">different cultural and religious beliefs </w:t>
            </w:r>
            <w:r>
              <w:rPr>
                <w:rFonts w:cstheme="minorHAnsi"/>
                <w:sz w:val="24"/>
                <w:szCs w:val="24"/>
              </w:rPr>
              <w:t xml:space="preserve">and the potential impact of this on safeguarding </w:t>
            </w:r>
            <w:r w:rsidR="00D5648C" w:rsidRPr="007C0E94">
              <w:rPr>
                <w:rFonts w:cstheme="minorHAnsi"/>
                <w:sz w:val="24"/>
                <w:szCs w:val="24"/>
              </w:rPr>
              <w:t xml:space="preserve">when working </w:t>
            </w:r>
            <w:r>
              <w:rPr>
                <w:rFonts w:cstheme="minorHAnsi"/>
                <w:sz w:val="24"/>
                <w:szCs w:val="24"/>
              </w:rPr>
              <w:t xml:space="preserve">with children and </w:t>
            </w:r>
            <w:proofErr w:type="gramStart"/>
            <w:r>
              <w:rPr>
                <w:rFonts w:cstheme="minorHAnsi"/>
                <w:sz w:val="24"/>
                <w:szCs w:val="24"/>
              </w:rPr>
              <w:t>families</w:t>
            </w:r>
            <w:proofErr w:type="gramEnd"/>
          </w:p>
          <w:p w14:paraId="15BB20D7" w14:textId="450DBD7D" w:rsidR="00D5648C" w:rsidRPr="007C0E94" w:rsidRDefault="00D5648C" w:rsidP="00D5648C">
            <w:pPr>
              <w:pStyle w:val="ListParagraph"/>
              <w:numPr>
                <w:ilvl w:val="0"/>
                <w:numId w:val="8"/>
              </w:numPr>
              <w:spacing w:line="240" w:lineRule="auto"/>
              <w:ind w:left="360"/>
              <w:jc w:val="both"/>
              <w:rPr>
                <w:rFonts w:cstheme="minorHAnsi"/>
                <w:sz w:val="24"/>
                <w:szCs w:val="24"/>
              </w:rPr>
            </w:pPr>
            <w:r w:rsidRPr="007C0E94">
              <w:rPr>
                <w:rFonts w:cstheme="minorHAnsi"/>
                <w:sz w:val="24"/>
                <w:szCs w:val="24"/>
              </w:rPr>
              <w:t>Understand and recognis</w:t>
            </w:r>
            <w:r>
              <w:rPr>
                <w:rFonts w:cstheme="minorHAnsi"/>
                <w:sz w:val="24"/>
                <w:szCs w:val="24"/>
              </w:rPr>
              <w:t>e</w:t>
            </w:r>
            <w:r w:rsidRPr="007C0E94">
              <w:rPr>
                <w:rFonts w:cstheme="minorHAnsi"/>
                <w:sz w:val="24"/>
                <w:szCs w:val="24"/>
              </w:rPr>
              <w:t xml:space="preserve"> the </w:t>
            </w:r>
            <w:r>
              <w:rPr>
                <w:rFonts w:cstheme="minorHAnsi"/>
                <w:sz w:val="24"/>
                <w:szCs w:val="24"/>
              </w:rPr>
              <w:t>challenge</w:t>
            </w:r>
            <w:r w:rsidRPr="007C0E94">
              <w:rPr>
                <w:rFonts w:cstheme="minorHAnsi"/>
                <w:sz w:val="24"/>
                <w:szCs w:val="24"/>
              </w:rPr>
              <w:t xml:space="preserve">s </w:t>
            </w:r>
            <w:r>
              <w:rPr>
                <w:rFonts w:cstheme="minorHAnsi"/>
                <w:sz w:val="24"/>
                <w:szCs w:val="24"/>
              </w:rPr>
              <w:t xml:space="preserve">experienced by some </w:t>
            </w:r>
            <w:r w:rsidRPr="007C0E94">
              <w:rPr>
                <w:rFonts w:cstheme="minorHAnsi"/>
                <w:sz w:val="24"/>
                <w:szCs w:val="24"/>
              </w:rPr>
              <w:t>children and/or their families</w:t>
            </w:r>
            <w:r>
              <w:rPr>
                <w:rFonts w:cstheme="minorHAnsi"/>
                <w:sz w:val="24"/>
                <w:szCs w:val="24"/>
              </w:rPr>
              <w:t xml:space="preserve">, and the impact this can have on </w:t>
            </w:r>
            <w:proofErr w:type="gramStart"/>
            <w:r>
              <w:rPr>
                <w:rFonts w:cstheme="minorHAnsi"/>
                <w:sz w:val="24"/>
                <w:szCs w:val="24"/>
              </w:rPr>
              <w:t>engagement</w:t>
            </w:r>
            <w:proofErr w:type="gramEnd"/>
            <w:r>
              <w:rPr>
                <w:rFonts w:cstheme="minorHAnsi"/>
                <w:sz w:val="24"/>
                <w:szCs w:val="24"/>
              </w:rPr>
              <w:t xml:space="preserve"> </w:t>
            </w:r>
          </w:p>
          <w:p w14:paraId="3ED0E30C" w14:textId="29255AF6" w:rsidR="00D5648C" w:rsidRPr="007C0E94" w:rsidRDefault="00D5648C" w:rsidP="00D5648C">
            <w:pPr>
              <w:pStyle w:val="ListParagraph"/>
              <w:numPr>
                <w:ilvl w:val="0"/>
                <w:numId w:val="8"/>
              </w:numPr>
              <w:spacing w:line="240" w:lineRule="auto"/>
              <w:ind w:left="360"/>
              <w:jc w:val="both"/>
              <w:rPr>
                <w:rFonts w:cstheme="minorHAnsi"/>
                <w:sz w:val="24"/>
                <w:szCs w:val="24"/>
              </w:rPr>
            </w:pPr>
            <w:r w:rsidRPr="007C0E94">
              <w:rPr>
                <w:rFonts w:cstheme="minorHAnsi"/>
                <w:sz w:val="24"/>
                <w:szCs w:val="24"/>
              </w:rPr>
              <w:t xml:space="preserve">Understand how to </w:t>
            </w:r>
            <w:r>
              <w:rPr>
                <w:rFonts w:cstheme="minorHAnsi"/>
                <w:sz w:val="24"/>
                <w:szCs w:val="24"/>
              </w:rPr>
              <w:t xml:space="preserve">appropriately </w:t>
            </w:r>
            <w:r w:rsidRPr="007C0E94">
              <w:rPr>
                <w:rFonts w:cstheme="minorHAnsi"/>
                <w:sz w:val="24"/>
                <w:szCs w:val="24"/>
              </w:rPr>
              <w:t xml:space="preserve">challenge other professionals and how to escalate </w:t>
            </w:r>
            <w:proofErr w:type="gramStart"/>
            <w:r w:rsidRPr="007C0E94">
              <w:rPr>
                <w:rFonts w:cstheme="minorHAnsi"/>
                <w:sz w:val="24"/>
                <w:szCs w:val="24"/>
              </w:rPr>
              <w:t>concerns</w:t>
            </w:r>
            <w:proofErr w:type="gramEnd"/>
            <w:r w:rsidRPr="007C0E94">
              <w:rPr>
                <w:rFonts w:cstheme="minorHAnsi"/>
                <w:sz w:val="24"/>
                <w:szCs w:val="24"/>
              </w:rPr>
              <w:t xml:space="preserve"> </w:t>
            </w:r>
          </w:p>
          <w:p w14:paraId="6EA31B53" w14:textId="6A6DE51A" w:rsidR="00D5648C" w:rsidRPr="007C0E94" w:rsidRDefault="00D5648C" w:rsidP="00D5648C">
            <w:pPr>
              <w:pStyle w:val="ListParagraph"/>
              <w:numPr>
                <w:ilvl w:val="0"/>
                <w:numId w:val="8"/>
              </w:numPr>
              <w:spacing w:line="240" w:lineRule="auto"/>
              <w:ind w:left="360"/>
              <w:jc w:val="both"/>
              <w:rPr>
                <w:rFonts w:cstheme="minorHAnsi"/>
                <w:sz w:val="24"/>
                <w:szCs w:val="24"/>
              </w:rPr>
            </w:pPr>
            <w:r w:rsidRPr="007C0E94">
              <w:rPr>
                <w:rFonts w:cstheme="minorHAnsi"/>
                <w:sz w:val="24"/>
                <w:szCs w:val="24"/>
              </w:rPr>
              <w:t xml:space="preserve">Understand boundaries of personal competence and responsibility; know when to involve others and </w:t>
            </w:r>
            <w:r>
              <w:rPr>
                <w:rFonts w:cstheme="minorHAnsi"/>
                <w:sz w:val="24"/>
                <w:szCs w:val="24"/>
              </w:rPr>
              <w:t xml:space="preserve">when / </w:t>
            </w:r>
            <w:r w:rsidRPr="007C0E94">
              <w:rPr>
                <w:rFonts w:cstheme="minorHAnsi"/>
                <w:sz w:val="24"/>
                <w:szCs w:val="24"/>
              </w:rPr>
              <w:t xml:space="preserve">where to get advice and </w:t>
            </w:r>
            <w:proofErr w:type="gramStart"/>
            <w:r w:rsidRPr="007C0E94">
              <w:rPr>
                <w:rFonts w:cstheme="minorHAnsi"/>
                <w:sz w:val="24"/>
                <w:szCs w:val="24"/>
              </w:rPr>
              <w:t>support</w:t>
            </w:r>
            <w:proofErr w:type="gramEnd"/>
          </w:p>
          <w:p w14:paraId="025C2270" w14:textId="7E33A066" w:rsidR="00D5648C" w:rsidRPr="007C0E94" w:rsidRDefault="00D5648C" w:rsidP="00D5648C">
            <w:pPr>
              <w:pStyle w:val="ListParagraph"/>
              <w:numPr>
                <w:ilvl w:val="0"/>
                <w:numId w:val="8"/>
              </w:numPr>
              <w:spacing w:line="240" w:lineRule="auto"/>
              <w:ind w:left="360"/>
              <w:jc w:val="both"/>
              <w:rPr>
                <w:rFonts w:cstheme="minorHAnsi"/>
                <w:sz w:val="24"/>
                <w:szCs w:val="24"/>
              </w:rPr>
            </w:pPr>
            <w:r w:rsidRPr="007C0E94">
              <w:rPr>
                <w:rFonts w:cstheme="minorHAnsi"/>
                <w:sz w:val="24"/>
                <w:szCs w:val="24"/>
              </w:rPr>
              <w:t xml:space="preserve">Be able to communicate effectively and develop working relationships with other practitioners and professionals, children, and families to safeguard and promote the welfare of </w:t>
            </w:r>
            <w:proofErr w:type="gramStart"/>
            <w:r w:rsidRPr="007C0E94">
              <w:rPr>
                <w:rFonts w:cstheme="minorHAnsi"/>
                <w:sz w:val="24"/>
                <w:szCs w:val="24"/>
              </w:rPr>
              <w:t>children</w:t>
            </w:r>
            <w:proofErr w:type="gramEnd"/>
          </w:p>
          <w:p w14:paraId="23A1C9BA" w14:textId="3DD9BA5C" w:rsidR="00D5648C" w:rsidRPr="007C0E94" w:rsidRDefault="00D5648C" w:rsidP="00D5648C">
            <w:pPr>
              <w:pStyle w:val="ListParagraph"/>
              <w:numPr>
                <w:ilvl w:val="0"/>
                <w:numId w:val="8"/>
              </w:numPr>
              <w:spacing w:line="240" w:lineRule="auto"/>
              <w:ind w:left="360"/>
              <w:jc w:val="both"/>
              <w:rPr>
                <w:rFonts w:cstheme="minorHAnsi"/>
                <w:sz w:val="24"/>
                <w:szCs w:val="24"/>
              </w:rPr>
            </w:pPr>
            <w:r>
              <w:rPr>
                <w:rFonts w:cstheme="minorHAnsi"/>
                <w:sz w:val="24"/>
                <w:szCs w:val="24"/>
              </w:rPr>
              <w:t>H</w:t>
            </w:r>
            <w:r w:rsidRPr="007C0E94">
              <w:rPr>
                <w:rFonts w:cstheme="minorHAnsi"/>
                <w:sz w:val="24"/>
                <w:szCs w:val="24"/>
              </w:rPr>
              <w:t>ave a working knowledge of</w:t>
            </w:r>
            <w:r w:rsidR="00BF23C1">
              <w:rPr>
                <w:rFonts w:cstheme="minorHAnsi"/>
                <w:sz w:val="24"/>
                <w:szCs w:val="24"/>
              </w:rPr>
              <w:t xml:space="preserve"> </w:t>
            </w:r>
            <w:r w:rsidR="00BF23C1">
              <w:rPr>
                <w:rFonts w:cstheme="minorHAnsi"/>
                <w:bCs/>
                <w:sz w:val="24"/>
                <w:szCs w:val="24"/>
              </w:rPr>
              <w:t>Keeping Children Safe in Education / Statutory Framework for Early Years,</w:t>
            </w:r>
            <w:r w:rsidRPr="007C0E94">
              <w:rPr>
                <w:rFonts w:cstheme="minorHAnsi"/>
                <w:sz w:val="24"/>
                <w:szCs w:val="24"/>
              </w:rPr>
              <w:t xml:space="preserve"> the current SET Procedures, and Working Together </w:t>
            </w:r>
            <w:r>
              <w:rPr>
                <w:rFonts w:cstheme="minorHAnsi"/>
                <w:sz w:val="24"/>
                <w:szCs w:val="24"/>
              </w:rPr>
              <w:t>2023</w:t>
            </w:r>
          </w:p>
          <w:p w14:paraId="543BB10F" w14:textId="40A9A3A9" w:rsidR="00D5648C" w:rsidRPr="007C0E94" w:rsidRDefault="008359B9" w:rsidP="00D5648C">
            <w:pPr>
              <w:pStyle w:val="ListParagraph"/>
              <w:numPr>
                <w:ilvl w:val="0"/>
                <w:numId w:val="8"/>
              </w:numPr>
              <w:spacing w:line="240" w:lineRule="auto"/>
              <w:ind w:left="360"/>
              <w:jc w:val="both"/>
              <w:rPr>
                <w:rFonts w:cstheme="minorHAnsi"/>
                <w:sz w:val="24"/>
                <w:szCs w:val="24"/>
              </w:rPr>
            </w:pPr>
            <w:r>
              <w:rPr>
                <w:rFonts w:cstheme="minorHAnsi"/>
                <w:sz w:val="24"/>
                <w:szCs w:val="24"/>
              </w:rPr>
              <w:t xml:space="preserve">Understand the importance of the ‘voice of the child’, and know how to </w:t>
            </w:r>
            <w:r w:rsidR="00D5648C" w:rsidRPr="007C0E94">
              <w:rPr>
                <w:rFonts w:cstheme="minorHAnsi"/>
                <w:sz w:val="24"/>
                <w:szCs w:val="24"/>
              </w:rPr>
              <w:t xml:space="preserve">advocate for </w:t>
            </w:r>
            <w:proofErr w:type="gramStart"/>
            <w:r>
              <w:rPr>
                <w:rFonts w:cstheme="minorHAnsi"/>
                <w:sz w:val="24"/>
                <w:szCs w:val="24"/>
              </w:rPr>
              <w:t>them</w:t>
            </w:r>
            <w:proofErr w:type="gramEnd"/>
          </w:p>
          <w:p w14:paraId="1104622C" w14:textId="4DD7319B" w:rsidR="00D5648C" w:rsidRPr="007C0E94" w:rsidRDefault="00BF23C1" w:rsidP="00D5648C">
            <w:pPr>
              <w:pStyle w:val="ListParagraph"/>
              <w:numPr>
                <w:ilvl w:val="0"/>
                <w:numId w:val="8"/>
              </w:numPr>
              <w:spacing w:line="240" w:lineRule="auto"/>
              <w:ind w:left="360"/>
              <w:jc w:val="both"/>
              <w:rPr>
                <w:rFonts w:cstheme="minorHAnsi"/>
                <w:sz w:val="24"/>
                <w:szCs w:val="24"/>
              </w:rPr>
            </w:pPr>
            <w:r>
              <w:rPr>
                <w:rFonts w:cstheme="minorHAnsi"/>
                <w:sz w:val="24"/>
                <w:szCs w:val="24"/>
              </w:rPr>
              <w:t xml:space="preserve">Understand the Essex </w:t>
            </w:r>
            <w:r w:rsidR="00D5648C" w:rsidRPr="007C0E94">
              <w:rPr>
                <w:rFonts w:cstheme="minorHAnsi"/>
                <w:sz w:val="24"/>
                <w:szCs w:val="24"/>
              </w:rPr>
              <w:t xml:space="preserve">Effective Support </w:t>
            </w:r>
            <w:r w:rsidR="000D47C8">
              <w:rPr>
                <w:rFonts w:cstheme="minorHAnsi"/>
                <w:sz w:val="24"/>
                <w:szCs w:val="24"/>
              </w:rPr>
              <w:t xml:space="preserve">process, to ensure children and families receive the right help at the right </w:t>
            </w:r>
            <w:proofErr w:type="gramStart"/>
            <w:r w:rsidR="000D47C8">
              <w:rPr>
                <w:rFonts w:cstheme="minorHAnsi"/>
                <w:sz w:val="24"/>
                <w:szCs w:val="24"/>
              </w:rPr>
              <w:t>time</w:t>
            </w:r>
            <w:proofErr w:type="gramEnd"/>
          </w:p>
          <w:p w14:paraId="7036DDAA" w14:textId="41828F72" w:rsidR="00D5648C" w:rsidRPr="007C0E94" w:rsidRDefault="000D47C8" w:rsidP="00D5648C">
            <w:pPr>
              <w:pStyle w:val="ListParagraph"/>
              <w:numPr>
                <w:ilvl w:val="0"/>
                <w:numId w:val="8"/>
              </w:numPr>
              <w:spacing w:line="240" w:lineRule="auto"/>
              <w:ind w:left="360"/>
              <w:jc w:val="both"/>
              <w:rPr>
                <w:rFonts w:cstheme="minorHAnsi"/>
                <w:sz w:val="24"/>
                <w:szCs w:val="24"/>
              </w:rPr>
            </w:pPr>
            <w:r>
              <w:rPr>
                <w:rFonts w:cstheme="minorHAnsi"/>
                <w:sz w:val="24"/>
                <w:szCs w:val="24"/>
              </w:rPr>
              <w:t>Understand the Essex Early Help process and b</w:t>
            </w:r>
            <w:r w:rsidR="00D5648C" w:rsidRPr="007C0E94">
              <w:rPr>
                <w:rFonts w:cstheme="minorHAnsi"/>
                <w:sz w:val="24"/>
                <w:szCs w:val="24"/>
              </w:rPr>
              <w:t xml:space="preserve">e able to contribute </w:t>
            </w:r>
            <w:r>
              <w:rPr>
                <w:rFonts w:cstheme="minorHAnsi"/>
                <w:sz w:val="24"/>
                <w:szCs w:val="24"/>
              </w:rPr>
              <w:t xml:space="preserve">to </w:t>
            </w:r>
            <w:r w:rsidR="00D5648C" w:rsidRPr="007C0E94">
              <w:rPr>
                <w:rFonts w:cstheme="minorHAnsi"/>
                <w:sz w:val="24"/>
                <w:szCs w:val="24"/>
              </w:rPr>
              <w:t>and/or co-ordinate a team around the family</w:t>
            </w:r>
            <w:r>
              <w:rPr>
                <w:rFonts w:cstheme="minorHAnsi"/>
                <w:sz w:val="24"/>
                <w:szCs w:val="24"/>
              </w:rPr>
              <w:t xml:space="preserve"> (TAF)</w:t>
            </w:r>
            <w:r w:rsidR="00D5648C" w:rsidRPr="007C0E94">
              <w:rPr>
                <w:rFonts w:cstheme="minorHAnsi"/>
                <w:sz w:val="24"/>
                <w:szCs w:val="24"/>
              </w:rPr>
              <w:t xml:space="preserve"> </w:t>
            </w:r>
            <w:proofErr w:type="gramStart"/>
            <w:r w:rsidR="00D5648C" w:rsidRPr="007C0E94">
              <w:rPr>
                <w:rFonts w:cstheme="minorHAnsi"/>
                <w:sz w:val="24"/>
                <w:szCs w:val="24"/>
              </w:rPr>
              <w:t>meeting</w:t>
            </w:r>
            <w:proofErr w:type="gramEnd"/>
            <w:r w:rsidR="00D5648C" w:rsidRPr="007C0E94">
              <w:rPr>
                <w:rFonts w:cstheme="minorHAnsi"/>
                <w:sz w:val="24"/>
                <w:szCs w:val="24"/>
              </w:rPr>
              <w:t xml:space="preserve"> </w:t>
            </w:r>
          </w:p>
          <w:p w14:paraId="0409F2C3" w14:textId="77777777" w:rsidR="00D5648C" w:rsidRPr="007C0E94" w:rsidRDefault="00D5648C" w:rsidP="00BF23C1">
            <w:pPr>
              <w:pStyle w:val="ListParagraph"/>
              <w:spacing w:line="240" w:lineRule="auto"/>
              <w:ind w:left="360"/>
              <w:jc w:val="both"/>
              <w:rPr>
                <w:rFonts w:cstheme="minorHAnsi"/>
                <w:sz w:val="24"/>
                <w:szCs w:val="24"/>
              </w:rPr>
            </w:pPr>
          </w:p>
        </w:tc>
        <w:tc>
          <w:tcPr>
            <w:tcW w:w="806" w:type="pct"/>
          </w:tcPr>
          <w:p w14:paraId="0CB2C337" w14:textId="1EA59409" w:rsidR="00D5648C" w:rsidRDefault="00D5648C" w:rsidP="00575B37">
            <w:pPr>
              <w:pStyle w:val="ListParagraph"/>
              <w:spacing w:after="100" w:afterAutospacing="1" w:line="240" w:lineRule="auto"/>
              <w:ind w:left="0"/>
              <w:rPr>
                <w:rFonts w:cstheme="minorHAnsi"/>
                <w:sz w:val="24"/>
                <w:szCs w:val="24"/>
              </w:rPr>
            </w:pPr>
            <w:r>
              <w:rPr>
                <w:rFonts w:cstheme="minorHAnsi"/>
                <w:sz w:val="24"/>
                <w:szCs w:val="24"/>
              </w:rPr>
              <w:t>E</w:t>
            </w:r>
            <w:r w:rsidRPr="007C0E94">
              <w:rPr>
                <w:rFonts w:cstheme="minorHAnsi"/>
                <w:sz w:val="24"/>
                <w:szCs w:val="24"/>
              </w:rPr>
              <w:t>-learning</w:t>
            </w:r>
            <w:r>
              <w:rPr>
                <w:rFonts w:cstheme="minorHAnsi"/>
                <w:sz w:val="24"/>
                <w:szCs w:val="24"/>
              </w:rPr>
              <w:t>, though best practice is</w:t>
            </w:r>
            <w:r w:rsidRPr="007C0E94">
              <w:rPr>
                <w:rFonts w:cstheme="minorHAnsi"/>
                <w:sz w:val="24"/>
                <w:szCs w:val="24"/>
              </w:rPr>
              <w:t xml:space="preserve"> </w:t>
            </w:r>
            <w:r>
              <w:rPr>
                <w:rFonts w:cstheme="minorHAnsi"/>
                <w:sz w:val="24"/>
                <w:szCs w:val="24"/>
              </w:rPr>
              <w:t>in-</w:t>
            </w:r>
            <w:proofErr w:type="gramStart"/>
            <w:r>
              <w:rPr>
                <w:rFonts w:cstheme="minorHAnsi"/>
                <w:sz w:val="24"/>
                <w:szCs w:val="24"/>
              </w:rPr>
              <w:t>person</w:t>
            </w:r>
            <w:proofErr w:type="gramEnd"/>
          </w:p>
          <w:p w14:paraId="40F7CB12" w14:textId="73B09EDE" w:rsidR="00D5648C" w:rsidRDefault="00D5648C" w:rsidP="00575B37">
            <w:pPr>
              <w:spacing w:after="100" w:afterAutospacing="1" w:line="240" w:lineRule="auto"/>
              <w:rPr>
                <w:rFonts w:cstheme="minorHAnsi"/>
                <w:sz w:val="24"/>
                <w:szCs w:val="24"/>
              </w:rPr>
            </w:pPr>
            <w:r>
              <w:rPr>
                <w:rFonts w:cstheme="minorHAnsi"/>
                <w:sz w:val="24"/>
                <w:szCs w:val="24"/>
              </w:rPr>
              <w:t>2 – 3 hours</w:t>
            </w:r>
          </w:p>
          <w:p w14:paraId="7D3641A9" w14:textId="14239F59" w:rsidR="00D5648C" w:rsidRPr="007C0E94" w:rsidRDefault="00D5648C" w:rsidP="00575B37">
            <w:pPr>
              <w:pStyle w:val="ListParagraph"/>
              <w:spacing w:after="100" w:afterAutospacing="1" w:line="240" w:lineRule="auto"/>
              <w:ind w:left="0"/>
              <w:rPr>
                <w:rFonts w:cstheme="minorHAnsi"/>
                <w:sz w:val="24"/>
                <w:szCs w:val="24"/>
              </w:rPr>
            </w:pPr>
            <w:r>
              <w:rPr>
                <w:rFonts w:cstheme="minorHAnsi"/>
                <w:sz w:val="24"/>
                <w:szCs w:val="24"/>
              </w:rPr>
              <w:t>Within the first week of start date and then refreshed annually</w:t>
            </w:r>
          </w:p>
          <w:p w14:paraId="2581FEAF" w14:textId="77777777" w:rsidR="00D5648C" w:rsidRPr="007C0E94" w:rsidRDefault="00D5648C" w:rsidP="00575B37">
            <w:pPr>
              <w:pStyle w:val="ListParagraph"/>
              <w:spacing w:after="100" w:afterAutospacing="1" w:line="240" w:lineRule="auto"/>
              <w:ind w:left="0"/>
              <w:rPr>
                <w:rFonts w:cstheme="minorHAnsi"/>
                <w:sz w:val="24"/>
                <w:szCs w:val="24"/>
              </w:rPr>
            </w:pPr>
          </w:p>
          <w:p w14:paraId="07145705" w14:textId="77777777" w:rsidR="00D5648C" w:rsidRPr="007C0E94" w:rsidRDefault="00D5648C" w:rsidP="005E5C95">
            <w:pPr>
              <w:pStyle w:val="ListParagraph"/>
              <w:ind w:left="0"/>
              <w:rPr>
                <w:rFonts w:cstheme="minorHAnsi"/>
                <w:sz w:val="24"/>
                <w:szCs w:val="24"/>
              </w:rPr>
            </w:pPr>
          </w:p>
        </w:tc>
      </w:tr>
      <w:bookmarkEnd w:id="7"/>
    </w:tbl>
    <w:p w14:paraId="63600BAE" w14:textId="77777777" w:rsidR="007C0E94" w:rsidRPr="007C0E94" w:rsidRDefault="007C0E94" w:rsidP="007C0E94">
      <w:pPr>
        <w:pStyle w:val="ListParagraph"/>
        <w:spacing w:line="240" w:lineRule="auto"/>
        <w:jc w:val="both"/>
        <w:rPr>
          <w:rFonts w:cstheme="minorHAnsi"/>
          <w:b/>
          <w:sz w:val="24"/>
          <w:szCs w:val="24"/>
        </w:rPr>
      </w:pPr>
    </w:p>
    <w:p w14:paraId="457D62B0" w14:textId="77777777" w:rsidR="007C0E94" w:rsidRDefault="007C0E94" w:rsidP="00BF23C1">
      <w:pPr>
        <w:pStyle w:val="ListParagraph"/>
        <w:spacing w:after="0"/>
        <w:jc w:val="both"/>
        <w:rPr>
          <w:rFonts w:cstheme="minorHAnsi"/>
          <w:b/>
          <w:bCs/>
          <w:sz w:val="24"/>
          <w:szCs w:val="24"/>
        </w:rPr>
      </w:pPr>
      <w:r w:rsidRPr="007C0E94">
        <w:rPr>
          <w:rFonts w:cstheme="minorHAnsi"/>
          <w:b/>
          <w:bCs/>
          <w:sz w:val="24"/>
          <w:szCs w:val="24"/>
        </w:rPr>
        <w:t xml:space="preserve">ESCB Level 3 </w:t>
      </w:r>
    </w:p>
    <w:p w14:paraId="1247DB65" w14:textId="77777777" w:rsidR="00BF23C1" w:rsidRDefault="00BF23C1" w:rsidP="00BF23C1">
      <w:pPr>
        <w:pStyle w:val="ListParagraph"/>
        <w:jc w:val="both"/>
        <w:rPr>
          <w:rFonts w:cstheme="minorHAnsi"/>
          <w:b/>
          <w:i/>
          <w:iCs/>
          <w:color w:val="C00000"/>
          <w:sz w:val="24"/>
          <w:szCs w:val="24"/>
        </w:rPr>
      </w:pPr>
      <w:r w:rsidRPr="007C0E94">
        <w:rPr>
          <w:rFonts w:cstheme="minorHAnsi"/>
          <w:b/>
          <w:i/>
          <w:iCs/>
          <w:color w:val="C00000"/>
          <w:sz w:val="24"/>
          <w:szCs w:val="24"/>
        </w:rPr>
        <w:t xml:space="preserve">It is expected that this level builds on the knowledge gained in the previous </w:t>
      </w:r>
      <w:proofErr w:type="gramStart"/>
      <w:r w:rsidRPr="007C0E94">
        <w:rPr>
          <w:rFonts w:cstheme="minorHAnsi"/>
          <w:b/>
          <w:i/>
          <w:iCs/>
          <w:color w:val="C00000"/>
          <w:sz w:val="24"/>
          <w:szCs w:val="24"/>
        </w:rPr>
        <w:t>level</w:t>
      </w:r>
      <w:proofErr w:type="gramEnd"/>
    </w:p>
    <w:p w14:paraId="4A4795A5" w14:textId="77777777" w:rsidR="00BF23C1" w:rsidRPr="007C0E94" w:rsidRDefault="00BF23C1" w:rsidP="007C0E94">
      <w:pPr>
        <w:pStyle w:val="ListParagraph"/>
        <w:jc w:val="both"/>
        <w:rPr>
          <w:rFonts w:cstheme="minorHAnsi"/>
          <w:b/>
          <w:bCs/>
          <w:sz w:val="24"/>
          <w:szCs w:val="24"/>
        </w:rPr>
      </w:pP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8790"/>
        <w:gridCol w:w="2124"/>
      </w:tblGrid>
      <w:tr w:rsidR="00821F38" w:rsidRPr="007C0E94" w14:paraId="532290AA" w14:textId="77777777" w:rsidTr="00E103DB">
        <w:trPr>
          <w:jc w:val="center"/>
        </w:trPr>
        <w:tc>
          <w:tcPr>
            <w:tcW w:w="859" w:type="pct"/>
            <w:shd w:val="clear" w:color="auto" w:fill="auto"/>
          </w:tcPr>
          <w:p w14:paraId="04E066EB" w14:textId="77777777" w:rsidR="00821F38" w:rsidRPr="000F724F" w:rsidRDefault="000F724F" w:rsidP="000F724F">
            <w:pPr>
              <w:pStyle w:val="ListParagraph"/>
              <w:spacing w:line="240" w:lineRule="auto"/>
              <w:ind w:left="0"/>
              <w:jc w:val="center"/>
              <w:rPr>
                <w:rFonts w:cstheme="minorHAnsi"/>
                <w:b/>
                <w:bCs/>
                <w:sz w:val="24"/>
                <w:szCs w:val="24"/>
              </w:rPr>
            </w:pPr>
            <w:r w:rsidRPr="000F724F">
              <w:rPr>
                <w:rFonts w:cstheme="minorHAnsi"/>
                <w:b/>
                <w:bCs/>
                <w:sz w:val="24"/>
                <w:szCs w:val="24"/>
              </w:rPr>
              <w:t>For whom</w:t>
            </w:r>
          </w:p>
          <w:p w14:paraId="7A0971DB" w14:textId="52D7B09F" w:rsidR="000F724F" w:rsidRPr="000F724F" w:rsidRDefault="000F724F" w:rsidP="000F724F">
            <w:pPr>
              <w:pStyle w:val="ListParagraph"/>
              <w:spacing w:line="240" w:lineRule="auto"/>
              <w:ind w:left="0"/>
              <w:jc w:val="center"/>
              <w:rPr>
                <w:rFonts w:cstheme="minorHAnsi"/>
                <w:b/>
                <w:bCs/>
                <w:sz w:val="24"/>
                <w:szCs w:val="24"/>
              </w:rPr>
            </w:pPr>
          </w:p>
        </w:tc>
        <w:tc>
          <w:tcPr>
            <w:tcW w:w="3335" w:type="pct"/>
          </w:tcPr>
          <w:p w14:paraId="5761E042" w14:textId="752B7023" w:rsidR="00821F38" w:rsidRPr="000F724F" w:rsidRDefault="000F724F" w:rsidP="000F724F">
            <w:pPr>
              <w:pStyle w:val="ListParagraph"/>
              <w:spacing w:after="0" w:line="240" w:lineRule="auto"/>
              <w:ind w:left="360"/>
              <w:jc w:val="center"/>
              <w:rPr>
                <w:rFonts w:cstheme="minorHAnsi"/>
                <w:b/>
                <w:bCs/>
                <w:sz w:val="24"/>
                <w:szCs w:val="24"/>
              </w:rPr>
            </w:pPr>
            <w:r w:rsidRPr="000F724F">
              <w:rPr>
                <w:rFonts w:cstheme="minorHAnsi"/>
                <w:b/>
                <w:bCs/>
                <w:sz w:val="24"/>
                <w:szCs w:val="24"/>
              </w:rPr>
              <w:t>Learning outcomes</w:t>
            </w:r>
          </w:p>
        </w:tc>
        <w:tc>
          <w:tcPr>
            <w:tcW w:w="806" w:type="pct"/>
          </w:tcPr>
          <w:p w14:paraId="6C709B61" w14:textId="77777777" w:rsidR="00821F38" w:rsidRPr="000F724F" w:rsidRDefault="000F724F" w:rsidP="000F724F">
            <w:pPr>
              <w:pStyle w:val="ListParagraph"/>
              <w:spacing w:after="0" w:line="240" w:lineRule="auto"/>
              <w:ind w:left="0"/>
              <w:jc w:val="center"/>
              <w:rPr>
                <w:rFonts w:cstheme="minorHAnsi"/>
                <w:b/>
                <w:bCs/>
                <w:sz w:val="24"/>
                <w:szCs w:val="24"/>
              </w:rPr>
            </w:pPr>
            <w:r w:rsidRPr="000F724F">
              <w:rPr>
                <w:rFonts w:cstheme="minorHAnsi"/>
                <w:b/>
                <w:bCs/>
                <w:sz w:val="24"/>
                <w:szCs w:val="24"/>
              </w:rPr>
              <w:t>Delivery and timescales</w:t>
            </w:r>
          </w:p>
          <w:p w14:paraId="60E52E00" w14:textId="1E4951BE" w:rsidR="000F724F" w:rsidRPr="000F724F" w:rsidRDefault="000F724F" w:rsidP="000F724F">
            <w:pPr>
              <w:pStyle w:val="ListParagraph"/>
              <w:spacing w:after="0" w:line="240" w:lineRule="auto"/>
              <w:ind w:left="0"/>
              <w:jc w:val="center"/>
              <w:rPr>
                <w:rFonts w:cstheme="minorHAnsi"/>
                <w:b/>
                <w:bCs/>
                <w:sz w:val="24"/>
                <w:szCs w:val="24"/>
              </w:rPr>
            </w:pPr>
          </w:p>
        </w:tc>
      </w:tr>
      <w:tr w:rsidR="00BF23C1" w:rsidRPr="007C0E94" w14:paraId="53B3FD95" w14:textId="77777777" w:rsidTr="00E103DB">
        <w:trPr>
          <w:jc w:val="center"/>
        </w:trPr>
        <w:tc>
          <w:tcPr>
            <w:tcW w:w="859" w:type="pct"/>
            <w:shd w:val="clear" w:color="auto" w:fill="auto"/>
          </w:tcPr>
          <w:p w14:paraId="4F1F15E0" w14:textId="0B2593C6" w:rsidR="00BF23C1" w:rsidRDefault="00BF23C1" w:rsidP="000D47C8">
            <w:pPr>
              <w:pStyle w:val="ListParagraph"/>
              <w:spacing w:line="240" w:lineRule="auto"/>
              <w:ind w:left="0"/>
              <w:rPr>
                <w:rFonts w:cstheme="minorHAnsi"/>
                <w:sz w:val="24"/>
                <w:szCs w:val="24"/>
              </w:rPr>
            </w:pPr>
            <w:r>
              <w:rPr>
                <w:rFonts w:cstheme="minorHAnsi"/>
                <w:sz w:val="24"/>
                <w:szCs w:val="24"/>
              </w:rPr>
              <w:t>Designated Safeguarding Leads / Deputy Designated Safeguarding Leads</w:t>
            </w:r>
          </w:p>
          <w:p w14:paraId="6D0A27D1" w14:textId="77777777" w:rsidR="00BF23C1" w:rsidRDefault="00BF23C1" w:rsidP="000D47C8">
            <w:pPr>
              <w:pStyle w:val="ListParagraph"/>
              <w:spacing w:line="240" w:lineRule="auto"/>
              <w:ind w:left="0"/>
              <w:rPr>
                <w:rFonts w:cstheme="minorHAnsi"/>
                <w:sz w:val="24"/>
                <w:szCs w:val="24"/>
              </w:rPr>
            </w:pPr>
          </w:p>
          <w:p w14:paraId="3EBFDEEA" w14:textId="4190E87F" w:rsidR="00BF23C1" w:rsidRDefault="00BF23C1" w:rsidP="000D47C8">
            <w:pPr>
              <w:pStyle w:val="ListParagraph"/>
              <w:spacing w:line="240" w:lineRule="auto"/>
              <w:ind w:left="0"/>
              <w:rPr>
                <w:rFonts w:cstheme="minorHAnsi"/>
                <w:sz w:val="24"/>
                <w:szCs w:val="24"/>
              </w:rPr>
            </w:pPr>
            <w:r>
              <w:rPr>
                <w:rFonts w:cstheme="minorHAnsi"/>
                <w:sz w:val="24"/>
                <w:szCs w:val="24"/>
              </w:rPr>
              <w:t xml:space="preserve">Lead practitioners for </w:t>
            </w:r>
            <w:proofErr w:type="gramStart"/>
            <w:r>
              <w:rPr>
                <w:rFonts w:cstheme="minorHAnsi"/>
                <w:sz w:val="24"/>
                <w:szCs w:val="24"/>
              </w:rPr>
              <w:t>safeguarding</w:t>
            </w:r>
            <w:proofErr w:type="gramEnd"/>
            <w:r>
              <w:rPr>
                <w:rFonts w:cstheme="minorHAnsi"/>
                <w:sz w:val="24"/>
                <w:szCs w:val="24"/>
              </w:rPr>
              <w:t xml:space="preserve"> </w:t>
            </w:r>
          </w:p>
          <w:p w14:paraId="5D0FD6EA" w14:textId="77777777" w:rsidR="00BF23C1" w:rsidRDefault="00BF23C1" w:rsidP="00BF23C1">
            <w:pPr>
              <w:pStyle w:val="ListParagraph"/>
              <w:ind w:left="0"/>
              <w:rPr>
                <w:rFonts w:cstheme="minorHAnsi"/>
                <w:sz w:val="24"/>
                <w:szCs w:val="24"/>
              </w:rPr>
            </w:pPr>
          </w:p>
          <w:p w14:paraId="06146F1E" w14:textId="77777777" w:rsidR="00BF23C1" w:rsidRPr="007C0E94" w:rsidRDefault="00BF23C1" w:rsidP="00BF23C1">
            <w:pPr>
              <w:pStyle w:val="ListParagraph"/>
              <w:ind w:left="0"/>
              <w:rPr>
                <w:rFonts w:cstheme="minorHAnsi"/>
                <w:sz w:val="24"/>
                <w:szCs w:val="24"/>
              </w:rPr>
            </w:pPr>
          </w:p>
          <w:p w14:paraId="7696FFB3" w14:textId="77777777" w:rsidR="00BF23C1" w:rsidRPr="007C0E94" w:rsidRDefault="00BF23C1" w:rsidP="00BF23C1">
            <w:pPr>
              <w:pStyle w:val="ListParagraph"/>
              <w:ind w:left="0"/>
              <w:rPr>
                <w:rFonts w:cstheme="minorHAnsi"/>
                <w:sz w:val="24"/>
                <w:szCs w:val="24"/>
              </w:rPr>
            </w:pPr>
          </w:p>
          <w:p w14:paraId="19DC6141" w14:textId="77777777" w:rsidR="00BF23C1" w:rsidRPr="007C0E94" w:rsidRDefault="00BF23C1" w:rsidP="00BF23C1">
            <w:pPr>
              <w:pStyle w:val="ListParagraph"/>
              <w:rPr>
                <w:rFonts w:cstheme="minorHAnsi"/>
                <w:sz w:val="24"/>
                <w:szCs w:val="24"/>
              </w:rPr>
            </w:pPr>
          </w:p>
          <w:p w14:paraId="368BAB64" w14:textId="77777777" w:rsidR="00BF23C1" w:rsidRPr="007C0E94" w:rsidRDefault="00BF23C1" w:rsidP="00BF23C1">
            <w:pPr>
              <w:pStyle w:val="ListParagraph"/>
              <w:rPr>
                <w:rFonts w:cstheme="minorHAnsi"/>
                <w:b/>
                <w:sz w:val="24"/>
                <w:szCs w:val="24"/>
              </w:rPr>
            </w:pPr>
          </w:p>
        </w:tc>
        <w:tc>
          <w:tcPr>
            <w:tcW w:w="3335" w:type="pct"/>
          </w:tcPr>
          <w:p w14:paraId="265DF6EF" w14:textId="15C535B5" w:rsidR="00C626B0" w:rsidRDefault="00835079" w:rsidP="00171104">
            <w:pPr>
              <w:pStyle w:val="ListParagraph"/>
              <w:numPr>
                <w:ilvl w:val="0"/>
                <w:numId w:val="12"/>
              </w:numPr>
              <w:spacing w:after="0" w:line="240" w:lineRule="auto"/>
              <w:rPr>
                <w:rFonts w:cstheme="minorHAnsi"/>
                <w:sz w:val="24"/>
                <w:szCs w:val="24"/>
              </w:rPr>
            </w:pPr>
            <w:r>
              <w:rPr>
                <w:rFonts w:cstheme="minorHAnsi"/>
                <w:sz w:val="24"/>
                <w:szCs w:val="24"/>
              </w:rPr>
              <w:t xml:space="preserve">Have </w:t>
            </w:r>
            <w:r w:rsidR="004F7860" w:rsidRPr="00171104">
              <w:rPr>
                <w:rFonts w:cstheme="minorHAnsi"/>
                <w:sz w:val="24"/>
                <w:szCs w:val="24"/>
              </w:rPr>
              <w:t xml:space="preserve">an enhanced </w:t>
            </w:r>
            <w:r w:rsidR="00404B6E" w:rsidRPr="00171104">
              <w:rPr>
                <w:rFonts w:cstheme="minorHAnsi"/>
                <w:sz w:val="24"/>
                <w:szCs w:val="24"/>
              </w:rPr>
              <w:t>understanding o</w:t>
            </w:r>
            <w:r w:rsidR="007B7BD6" w:rsidRPr="00171104">
              <w:rPr>
                <w:rFonts w:cstheme="minorHAnsi"/>
                <w:sz w:val="24"/>
                <w:szCs w:val="24"/>
              </w:rPr>
              <w:t>f safeguarding to equip them to l</w:t>
            </w:r>
            <w:r w:rsidR="00C626B0" w:rsidRPr="00171104">
              <w:rPr>
                <w:rFonts w:cstheme="minorHAnsi"/>
                <w:sz w:val="24"/>
                <w:szCs w:val="24"/>
              </w:rPr>
              <w:t>ead on all safeguarding matters in the setting</w:t>
            </w:r>
            <w:r w:rsidR="0046289F" w:rsidRPr="00171104">
              <w:rPr>
                <w:rFonts w:cstheme="minorHAnsi"/>
                <w:sz w:val="24"/>
                <w:szCs w:val="24"/>
              </w:rPr>
              <w:t xml:space="preserve">, including provision of advice and guidance to </w:t>
            </w:r>
            <w:r w:rsidR="00171104" w:rsidRPr="00171104">
              <w:rPr>
                <w:rFonts w:cstheme="minorHAnsi"/>
                <w:sz w:val="24"/>
                <w:szCs w:val="24"/>
              </w:rPr>
              <w:t>other staff</w:t>
            </w:r>
            <w:r w:rsidR="00A64DB2" w:rsidRPr="00171104">
              <w:rPr>
                <w:rFonts w:cstheme="minorHAnsi"/>
                <w:sz w:val="24"/>
                <w:szCs w:val="24"/>
              </w:rPr>
              <w:t xml:space="preserve"> in relation to safeguarding </w:t>
            </w:r>
            <w:proofErr w:type="gramStart"/>
            <w:r w:rsidR="00A64DB2" w:rsidRPr="00171104">
              <w:rPr>
                <w:rFonts w:cstheme="minorHAnsi"/>
                <w:sz w:val="24"/>
                <w:szCs w:val="24"/>
              </w:rPr>
              <w:t>concerns</w:t>
            </w:r>
            <w:proofErr w:type="gramEnd"/>
          </w:p>
          <w:p w14:paraId="5AF460EB" w14:textId="747790A5" w:rsidR="00C627C3" w:rsidRPr="00171104" w:rsidRDefault="00450087" w:rsidP="00171104">
            <w:pPr>
              <w:pStyle w:val="ListParagraph"/>
              <w:numPr>
                <w:ilvl w:val="0"/>
                <w:numId w:val="12"/>
              </w:numPr>
              <w:spacing w:after="0" w:line="240" w:lineRule="auto"/>
              <w:rPr>
                <w:rFonts w:cstheme="minorHAnsi"/>
                <w:sz w:val="24"/>
                <w:szCs w:val="24"/>
              </w:rPr>
            </w:pPr>
            <w:r>
              <w:rPr>
                <w:rFonts w:cstheme="minorHAnsi"/>
                <w:sz w:val="24"/>
                <w:szCs w:val="24"/>
              </w:rPr>
              <w:t>B</w:t>
            </w:r>
            <w:r w:rsidR="00C627C3">
              <w:rPr>
                <w:rFonts w:cstheme="minorHAnsi"/>
                <w:sz w:val="24"/>
                <w:szCs w:val="24"/>
              </w:rPr>
              <w:t xml:space="preserve">e </w:t>
            </w:r>
            <w:r w:rsidR="00F6214C">
              <w:rPr>
                <w:rFonts w:cstheme="minorHAnsi"/>
                <w:sz w:val="24"/>
                <w:szCs w:val="24"/>
              </w:rPr>
              <w:t xml:space="preserve">able to </w:t>
            </w:r>
            <w:r w:rsidR="007367AE">
              <w:rPr>
                <w:rFonts w:cstheme="minorHAnsi"/>
                <w:sz w:val="24"/>
                <w:szCs w:val="24"/>
              </w:rPr>
              <w:t>lead on</w:t>
            </w:r>
            <w:r w:rsidR="00F6214C">
              <w:rPr>
                <w:rFonts w:cstheme="minorHAnsi"/>
                <w:sz w:val="24"/>
                <w:szCs w:val="24"/>
              </w:rPr>
              <w:t xml:space="preserve"> high quality standards for </w:t>
            </w:r>
            <w:r w:rsidR="00477394">
              <w:rPr>
                <w:rFonts w:cstheme="minorHAnsi"/>
                <w:sz w:val="24"/>
                <w:szCs w:val="24"/>
              </w:rPr>
              <w:t xml:space="preserve">the safeguarding culture within the setting and be able to positively influence others to support </w:t>
            </w:r>
            <w:proofErr w:type="gramStart"/>
            <w:r w:rsidR="00477394">
              <w:rPr>
                <w:rFonts w:cstheme="minorHAnsi"/>
                <w:sz w:val="24"/>
                <w:szCs w:val="24"/>
              </w:rPr>
              <w:t>this</w:t>
            </w:r>
            <w:proofErr w:type="gramEnd"/>
          </w:p>
          <w:p w14:paraId="04F2615E" w14:textId="06D732D1" w:rsidR="00BF23C1" w:rsidRPr="000D015B" w:rsidRDefault="00450087" w:rsidP="000D015B">
            <w:pPr>
              <w:pStyle w:val="ListParagraph"/>
              <w:numPr>
                <w:ilvl w:val="0"/>
                <w:numId w:val="12"/>
              </w:numPr>
              <w:spacing w:after="0" w:line="240" w:lineRule="auto"/>
              <w:rPr>
                <w:rFonts w:cstheme="minorHAnsi"/>
                <w:sz w:val="24"/>
                <w:szCs w:val="24"/>
              </w:rPr>
            </w:pPr>
            <w:r>
              <w:rPr>
                <w:rFonts w:cstheme="minorHAnsi"/>
                <w:sz w:val="24"/>
                <w:szCs w:val="24"/>
              </w:rPr>
              <w:t>B</w:t>
            </w:r>
            <w:r w:rsidR="00A77F1A">
              <w:rPr>
                <w:rFonts w:cstheme="minorHAnsi"/>
                <w:sz w:val="24"/>
                <w:szCs w:val="24"/>
              </w:rPr>
              <w:t>e</w:t>
            </w:r>
            <w:r w:rsidR="00BF23C1" w:rsidRPr="00171104">
              <w:rPr>
                <w:rFonts w:cstheme="minorHAnsi"/>
                <w:sz w:val="24"/>
                <w:szCs w:val="24"/>
              </w:rPr>
              <w:t xml:space="preserve"> able to </w:t>
            </w:r>
            <w:r w:rsidR="00835079">
              <w:rPr>
                <w:rFonts w:cstheme="minorHAnsi"/>
                <w:sz w:val="24"/>
                <w:szCs w:val="24"/>
              </w:rPr>
              <w:t xml:space="preserve">lead </w:t>
            </w:r>
            <w:r w:rsidR="00BF23C1" w:rsidRPr="00171104">
              <w:rPr>
                <w:rFonts w:cstheme="minorHAnsi"/>
                <w:sz w:val="24"/>
                <w:szCs w:val="24"/>
              </w:rPr>
              <w:t xml:space="preserve">on the development and </w:t>
            </w:r>
            <w:r w:rsidR="00EE67C5" w:rsidRPr="00171104">
              <w:rPr>
                <w:rFonts w:cstheme="minorHAnsi"/>
                <w:sz w:val="24"/>
                <w:szCs w:val="24"/>
              </w:rPr>
              <w:t>review</w:t>
            </w:r>
            <w:r w:rsidR="00BF23C1" w:rsidRPr="00171104">
              <w:rPr>
                <w:rFonts w:cstheme="minorHAnsi"/>
                <w:sz w:val="24"/>
                <w:szCs w:val="24"/>
              </w:rPr>
              <w:t xml:space="preserve"> of </w:t>
            </w:r>
            <w:r w:rsidR="00EE67C5" w:rsidRPr="00171104">
              <w:rPr>
                <w:rFonts w:cstheme="minorHAnsi"/>
                <w:sz w:val="24"/>
                <w:szCs w:val="24"/>
              </w:rPr>
              <w:t xml:space="preserve">all </w:t>
            </w:r>
            <w:r w:rsidR="00BF23C1" w:rsidRPr="00171104">
              <w:rPr>
                <w:rFonts w:cstheme="minorHAnsi"/>
                <w:sz w:val="24"/>
                <w:szCs w:val="24"/>
              </w:rPr>
              <w:t>safeguarding poli</w:t>
            </w:r>
            <w:r w:rsidR="00EE67C5" w:rsidRPr="00171104">
              <w:rPr>
                <w:rFonts w:cstheme="minorHAnsi"/>
                <w:sz w:val="24"/>
                <w:szCs w:val="24"/>
              </w:rPr>
              <w:t>cies</w:t>
            </w:r>
            <w:r w:rsidR="00BF23C1" w:rsidRPr="00171104">
              <w:rPr>
                <w:rFonts w:cstheme="minorHAnsi"/>
                <w:sz w:val="24"/>
                <w:szCs w:val="24"/>
              </w:rPr>
              <w:t>, procedures</w:t>
            </w:r>
            <w:r w:rsidR="00BF23C1" w:rsidRPr="000D015B">
              <w:rPr>
                <w:rFonts w:cstheme="minorHAnsi"/>
                <w:sz w:val="24"/>
                <w:szCs w:val="24"/>
              </w:rPr>
              <w:t xml:space="preserve"> and </w:t>
            </w:r>
            <w:r w:rsidR="00AF25BD" w:rsidRPr="000D015B">
              <w:rPr>
                <w:rFonts w:cstheme="minorHAnsi"/>
                <w:sz w:val="24"/>
                <w:szCs w:val="24"/>
              </w:rPr>
              <w:t>safeguarding training</w:t>
            </w:r>
            <w:r w:rsidR="00EE67C5" w:rsidRPr="000D015B">
              <w:rPr>
                <w:rFonts w:cstheme="minorHAnsi"/>
                <w:sz w:val="24"/>
                <w:szCs w:val="24"/>
              </w:rPr>
              <w:t xml:space="preserve"> within the </w:t>
            </w:r>
            <w:proofErr w:type="gramStart"/>
            <w:r w:rsidR="00EE67C5" w:rsidRPr="000D015B">
              <w:rPr>
                <w:rFonts w:cstheme="minorHAnsi"/>
                <w:sz w:val="24"/>
                <w:szCs w:val="24"/>
              </w:rPr>
              <w:t>setting</w:t>
            </w:r>
            <w:proofErr w:type="gramEnd"/>
          </w:p>
          <w:p w14:paraId="41139B55" w14:textId="08C51D46" w:rsidR="00341CF5" w:rsidRPr="00171104" w:rsidRDefault="00341CF5" w:rsidP="00171104">
            <w:pPr>
              <w:pStyle w:val="ListParagraph"/>
              <w:numPr>
                <w:ilvl w:val="0"/>
                <w:numId w:val="12"/>
              </w:numPr>
              <w:spacing w:after="0" w:line="240" w:lineRule="auto"/>
              <w:rPr>
                <w:rFonts w:cstheme="minorHAnsi"/>
                <w:sz w:val="24"/>
                <w:szCs w:val="24"/>
              </w:rPr>
            </w:pPr>
            <w:r w:rsidRPr="00171104">
              <w:rPr>
                <w:rFonts w:cstheme="minorHAnsi"/>
                <w:sz w:val="24"/>
                <w:szCs w:val="24"/>
              </w:rPr>
              <w:t>H</w:t>
            </w:r>
            <w:r w:rsidR="00BF23C1" w:rsidRPr="00171104">
              <w:rPr>
                <w:rFonts w:cstheme="minorHAnsi"/>
                <w:sz w:val="24"/>
                <w:szCs w:val="24"/>
              </w:rPr>
              <w:t xml:space="preserve">ave a </w:t>
            </w:r>
            <w:r w:rsidR="00AD0E00">
              <w:rPr>
                <w:rFonts w:cstheme="minorHAnsi"/>
                <w:sz w:val="24"/>
                <w:szCs w:val="24"/>
              </w:rPr>
              <w:t>sound</w:t>
            </w:r>
            <w:r w:rsidR="00BF23C1" w:rsidRPr="00171104">
              <w:rPr>
                <w:rFonts w:cstheme="minorHAnsi"/>
                <w:sz w:val="24"/>
                <w:szCs w:val="24"/>
              </w:rPr>
              <w:t xml:space="preserve"> understanding of </w:t>
            </w:r>
            <w:r w:rsidR="00C5783B">
              <w:rPr>
                <w:rFonts w:cstheme="minorHAnsi"/>
                <w:sz w:val="24"/>
                <w:szCs w:val="24"/>
              </w:rPr>
              <w:t>Effective Support</w:t>
            </w:r>
            <w:r w:rsidR="00AD0E00">
              <w:rPr>
                <w:rFonts w:cstheme="minorHAnsi"/>
                <w:sz w:val="24"/>
                <w:szCs w:val="24"/>
              </w:rPr>
              <w:t xml:space="preserve"> for Children and Families</w:t>
            </w:r>
            <w:r w:rsidR="00C5783B">
              <w:rPr>
                <w:rFonts w:cstheme="minorHAnsi"/>
                <w:sz w:val="24"/>
                <w:szCs w:val="24"/>
              </w:rPr>
              <w:t xml:space="preserve"> </w:t>
            </w:r>
            <w:r w:rsidR="00AD0E00">
              <w:rPr>
                <w:rFonts w:cstheme="minorHAnsi"/>
                <w:sz w:val="24"/>
                <w:szCs w:val="24"/>
              </w:rPr>
              <w:t xml:space="preserve">in Essex </w:t>
            </w:r>
            <w:r w:rsidR="00724921" w:rsidRPr="00171104">
              <w:rPr>
                <w:rFonts w:cstheme="minorHAnsi"/>
                <w:sz w:val="24"/>
                <w:szCs w:val="24"/>
              </w:rPr>
              <w:t xml:space="preserve">to support decision making in relation to levels of need for children and </w:t>
            </w:r>
            <w:proofErr w:type="gramStart"/>
            <w:r w:rsidR="00724921" w:rsidRPr="00171104">
              <w:rPr>
                <w:rFonts w:cstheme="minorHAnsi"/>
                <w:sz w:val="24"/>
                <w:szCs w:val="24"/>
              </w:rPr>
              <w:t>families</w:t>
            </w:r>
            <w:proofErr w:type="gramEnd"/>
          </w:p>
          <w:p w14:paraId="376656D7" w14:textId="6597D4F8" w:rsidR="00BF23C1" w:rsidRPr="00171104" w:rsidRDefault="00C57989" w:rsidP="000B4572">
            <w:pPr>
              <w:pStyle w:val="ListParagraph"/>
              <w:numPr>
                <w:ilvl w:val="0"/>
                <w:numId w:val="12"/>
              </w:numPr>
              <w:spacing w:after="0" w:line="240" w:lineRule="auto"/>
              <w:rPr>
                <w:rFonts w:cstheme="minorHAnsi"/>
                <w:sz w:val="24"/>
                <w:szCs w:val="24"/>
              </w:rPr>
            </w:pPr>
            <w:r w:rsidRPr="00171104">
              <w:rPr>
                <w:rFonts w:cstheme="minorHAnsi"/>
                <w:sz w:val="24"/>
                <w:szCs w:val="24"/>
              </w:rPr>
              <w:t>Have a sound</w:t>
            </w:r>
            <w:r w:rsidR="00BF23C1" w:rsidRPr="00171104">
              <w:rPr>
                <w:rFonts w:cstheme="minorHAnsi"/>
                <w:sz w:val="24"/>
                <w:szCs w:val="24"/>
              </w:rPr>
              <w:t xml:space="preserve"> understanding </w:t>
            </w:r>
            <w:r w:rsidRPr="00171104">
              <w:rPr>
                <w:rFonts w:cstheme="minorHAnsi"/>
                <w:sz w:val="24"/>
                <w:szCs w:val="24"/>
              </w:rPr>
              <w:t xml:space="preserve">and good working knowledge </w:t>
            </w:r>
            <w:r w:rsidR="00BF23C1" w:rsidRPr="00171104">
              <w:rPr>
                <w:rFonts w:cstheme="minorHAnsi"/>
                <w:sz w:val="24"/>
                <w:szCs w:val="24"/>
              </w:rPr>
              <w:t xml:space="preserve">of </w:t>
            </w:r>
            <w:r w:rsidR="00F76122">
              <w:rPr>
                <w:rFonts w:cstheme="minorHAnsi"/>
                <w:sz w:val="24"/>
                <w:szCs w:val="24"/>
              </w:rPr>
              <w:t>Essex assessment processes to provide early help and statutory intervention (</w:t>
            </w:r>
            <w:r w:rsidR="00450087">
              <w:rPr>
                <w:rFonts w:cstheme="minorHAnsi"/>
                <w:sz w:val="24"/>
                <w:szCs w:val="24"/>
              </w:rPr>
              <w:t xml:space="preserve">to ensure children and families receive </w:t>
            </w:r>
            <w:r w:rsidR="00F76122">
              <w:rPr>
                <w:rFonts w:cstheme="minorHAnsi"/>
                <w:sz w:val="24"/>
                <w:szCs w:val="24"/>
              </w:rPr>
              <w:t>the right help at the right time)</w:t>
            </w:r>
          </w:p>
          <w:p w14:paraId="1EA6516D" w14:textId="10C4FD93" w:rsidR="000A40CF" w:rsidRPr="00171104" w:rsidRDefault="000A40CF" w:rsidP="00171104">
            <w:pPr>
              <w:pStyle w:val="ListParagraph"/>
              <w:numPr>
                <w:ilvl w:val="0"/>
                <w:numId w:val="12"/>
              </w:numPr>
              <w:spacing w:after="0" w:line="240" w:lineRule="auto"/>
              <w:rPr>
                <w:rFonts w:cstheme="minorHAnsi"/>
                <w:sz w:val="24"/>
                <w:szCs w:val="24"/>
              </w:rPr>
            </w:pPr>
            <w:r w:rsidRPr="00171104">
              <w:rPr>
                <w:rFonts w:cstheme="minorHAnsi"/>
                <w:sz w:val="24"/>
                <w:szCs w:val="24"/>
              </w:rPr>
              <w:t>Be able to</w:t>
            </w:r>
            <w:r w:rsidR="00552DA0" w:rsidRPr="00171104">
              <w:rPr>
                <w:rFonts w:cstheme="minorHAnsi"/>
                <w:sz w:val="24"/>
                <w:szCs w:val="24"/>
              </w:rPr>
              <w:t xml:space="preserve"> effectively</w:t>
            </w:r>
            <w:r w:rsidRPr="00171104">
              <w:rPr>
                <w:rFonts w:cstheme="minorHAnsi"/>
                <w:sz w:val="24"/>
                <w:szCs w:val="24"/>
              </w:rPr>
              <w:t xml:space="preserve"> </w:t>
            </w:r>
            <w:r w:rsidR="00552DA0" w:rsidRPr="00171104">
              <w:rPr>
                <w:rFonts w:cstheme="minorHAnsi"/>
                <w:sz w:val="24"/>
                <w:szCs w:val="24"/>
              </w:rPr>
              <w:t xml:space="preserve">articulate concerns for children and families, </w:t>
            </w:r>
            <w:r w:rsidR="00A55C69" w:rsidRPr="00171104">
              <w:rPr>
                <w:rFonts w:cstheme="minorHAnsi"/>
                <w:sz w:val="24"/>
                <w:szCs w:val="24"/>
              </w:rPr>
              <w:t xml:space="preserve">to ensure proportionate </w:t>
            </w:r>
            <w:r w:rsidR="008C55B6" w:rsidRPr="00171104">
              <w:rPr>
                <w:rFonts w:cstheme="minorHAnsi"/>
                <w:sz w:val="24"/>
                <w:szCs w:val="24"/>
              </w:rPr>
              <w:t xml:space="preserve">responses and quality referrals at the </w:t>
            </w:r>
            <w:r w:rsidR="00A55C69" w:rsidRPr="00171104">
              <w:rPr>
                <w:rFonts w:cstheme="minorHAnsi"/>
                <w:sz w:val="24"/>
                <w:szCs w:val="24"/>
              </w:rPr>
              <w:t xml:space="preserve">appropriate </w:t>
            </w:r>
            <w:r w:rsidR="00AD168D" w:rsidRPr="00171104">
              <w:rPr>
                <w:rFonts w:cstheme="minorHAnsi"/>
                <w:sz w:val="24"/>
                <w:szCs w:val="24"/>
              </w:rPr>
              <w:t xml:space="preserve">level of </w:t>
            </w:r>
            <w:proofErr w:type="gramStart"/>
            <w:r w:rsidR="00AD168D" w:rsidRPr="00171104">
              <w:rPr>
                <w:rFonts w:cstheme="minorHAnsi"/>
                <w:sz w:val="24"/>
                <w:szCs w:val="24"/>
              </w:rPr>
              <w:t>need</w:t>
            </w:r>
            <w:proofErr w:type="gramEnd"/>
          </w:p>
          <w:p w14:paraId="01FD10B9" w14:textId="77777777" w:rsidR="00E103DB" w:rsidRDefault="00A6284D" w:rsidP="00985D93">
            <w:pPr>
              <w:pStyle w:val="ListParagraph"/>
              <w:numPr>
                <w:ilvl w:val="0"/>
                <w:numId w:val="12"/>
              </w:numPr>
              <w:spacing w:after="0" w:line="240" w:lineRule="auto"/>
              <w:rPr>
                <w:rFonts w:cstheme="minorHAnsi"/>
                <w:sz w:val="24"/>
                <w:szCs w:val="24"/>
              </w:rPr>
            </w:pPr>
            <w:r w:rsidRPr="00E103DB">
              <w:rPr>
                <w:rFonts w:cstheme="minorHAnsi"/>
                <w:sz w:val="24"/>
                <w:szCs w:val="24"/>
              </w:rPr>
              <w:t xml:space="preserve">Have </w:t>
            </w:r>
            <w:r w:rsidR="00CF04D0" w:rsidRPr="00E103DB">
              <w:rPr>
                <w:rFonts w:cstheme="minorHAnsi"/>
                <w:sz w:val="24"/>
                <w:szCs w:val="24"/>
              </w:rPr>
              <w:t>an</w:t>
            </w:r>
            <w:r w:rsidRPr="00E103DB">
              <w:rPr>
                <w:rFonts w:cstheme="minorHAnsi"/>
                <w:sz w:val="24"/>
                <w:szCs w:val="24"/>
              </w:rPr>
              <w:t xml:space="preserve"> understanding of</w:t>
            </w:r>
            <w:r w:rsidR="00CF04D0" w:rsidRPr="00E103DB">
              <w:rPr>
                <w:rFonts w:cstheme="minorHAnsi"/>
                <w:sz w:val="24"/>
                <w:szCs w:val="24"/>
              </w:rPr>
              <w:t xml:space="preserve"> how to access</w:t>
            </w:r>
            <w:r w:rsidRPr="00E103DB">
              <w:rPr>
                <w:rFonts w:cstheme="minorHAnsi"/>
                <w:sz w:val="24"/>
                <w:szCs w:val="24"/>
              </w:rPr>
              <w:t xml:space="preserve"> </w:t>
            </w:r>
            <w:r w:rsidR="00A64DB2" w:rsidRPr="00E103DB">
              <w:rPr>
                <w:rFonts w:cstheme="minorHAnsi"/>
                <w:sz w:val="24"/>
                <w:szCs w:val="24"/>
              </w:rPr>
              <w:t xml:space="preserve">local </w:t>
            </w:r>
            <w:r w:rsidRPr="00E103DB">
              <w:rPr>
                <w:rFonts w:cstheme="minorHAnsi"/>
                <w:sz w:val="24"/>
                <w:szCs w:val="24"/>
              </w:rPr>
              <w:t xml:space="preserve">support services across all levels </w:t>
            </w:r>
            <w:r w:rsidR="00F93541" w:rsidRPr="00E103DB">
              <w:rPr>
                <w:rFonts w:cstheme="minorHAnsi"/>
                <w:sz w:val="24"/>
                <w:szCs w:val="24"/>
              </w:rPr>
              <w:t xml:space="preserve">of </w:t>
            </w:r>
            <w:proofErr w:type="gramStart"/>
            <w:r w:rsidR="00F93541" w:rsidRPr="00E103DB">
              <w:rPr>
                <w:rFonts w:cstheme="minorHAnsi"/>
                <w:sz w:val="24"/>
                <w:szCs w:val="24"/>
              </w:rPr>
              <w:t>need</w:t>
            </w:r>
            <w:proofErr w:type="gramEnd"/>
          </w:p>
          <w:p w14:paraId="70A54D2D" w14:textId="52A7949C" w:rsidR="002D0ABF" w:rsidRPr="00E103DB" w:rsidRDefault="00344296" w:rsidP="00985D93">
            <w:pPr>
              <w:pStyle w:val="ListParagraph"/>
              <w:numPr>
                <w:ilvl w:val="0"/>
                <w:numId w:val="12"/>
              </w:numPr>
              <w:spacing w:after="0" w:line="240" w:lineRule="auto"/>
              <w:rPr>
                <w:rFonts w:cstheme="minorHAnsi"/>
                <w:sz w:val="24"/>
                <w:szCs w:val="24"/>
              </w:rPr>
            </w:pPr>
            <w:r w:rsidRPr="00E103DB">
              <w:rPr>
                <w:rFonts w:cstheme="minorHAnsi"/>
                <w:sz w:val="24"/>
                <w:szCs w:val="24"/>
              </w:rPr>
              <w:t xml:space="preserve">Have a sound understanding </w:t>
            </w:r>
            <w:r w:rsidR="006D22B4" w:rsidRPr="00E103DB">
              <w:rPr>
                <w:rFonts w:cstheme="minorHAnsi"/>
                <w:sz w:val="24"/>
                <w:szCs w:val="24"/>
              </w:rPr>
              <w:t xml:space="preserve">of the additional vulnerabilities of some children and also the importance of the ‘voice of the child’ in all safeguarding </w:t>
            </w:r>
            <w:proofErr w:type="gramStart"/>
            <w:r w:rsidR="006D22B4" w:rsidRPr="00E103DB">
              <w:rPr>
                <w:rFonts w:cstheme="minorHAnsi"/>
                <w:sz w:val="24"/>
                <w:szCs w:val="24"/>
              </w:rPr>
              <w:t>work</w:t>
            </w:r>
            <w:proofErr w:type="gramEnd"/>
          </w:p>
          <w:p w14:paraId="6DBE2CD6" w14:textId="6D372EEF" w:rsidR="00BF23C1" w:rsidRPr="00171104" w:rsidRDefault="00BF23C1" w:rsidP="00171104">
            <w:pPr>
              <w:pStyle w:val="ListParagraph"/>
              <w:numPr>
                <w:ilvl w:val="0"/>
                <w:numId w:val="12"/>
              </w:numPr>
              <w:spacing w:after="0" w:line="240" w:lineRule="auto"/>
              <w:rPr>
                <w:rFonts w:cstheme="minorHAnsi"/>
                <w:sz w:val="24"/>
                <w:szCs w:val="24"/>
              </w:rPr>
            </w:pPr>
            <w:r w:rsidRPr="00171104">
              <w:rPr>
                <w:rFonts w:cstheme="minorHAnsi"/>
                <w:sz w:val="24"/>
                <w:szCs w:val="24"/>
              </w:rPr>
              <w:t>Understan</w:t>
            </w:r>
            <w:r w:rsidR="00993CA8" w:rsidRPr="00171104">
              <w:rPr>
                <w:rFonts w:cstheme="minorHAnsi"/>
                <w:sz w:val="24"/>
                <w:szCs w:val="24"/>
              </w:rPr>
              <w:t>d</w:t>
            </w:r>
            <w:r w:rsidRPr="00171104">
              <w:rPr>
                <w:rFonts w:cstheme="minorHAnsi"/>
                <w:sz w:val="24"/>
                <w:szCs w:val="24"/>
              </w:rPr>
              <w:t xml:space="preserve"> how to </w:t>
            </w:r>
            <w:r w:rsidR="00EE67C5" w:rsidRPr="00171104">
              <w:rPr>
                <w:rFonts w:cstheme="minorHAnsi"/>
                <w:sz w:val="24"/>
                <w:szCs w:val="24"/>
              </w:rPr>
              <w:t>resolve</w:t>
            </w:r>
            <w:r w:rsidRPr="00171104">
              <w:rPr>
                <w:rFonts w:cstheme="minorHAnsi"/>
                <w:sz w:val="24"/>
                <w:szCs w:val="24"/>
              </w:rPr>
              <w:t xml:space="preserve"> professional disagreements and escalate appropriately</w:t>
            </w:r>
            <w:r w:rsidR="00EE67C5" w:rsidRPr="00171104">
              <w:rPr>
                <w:rFonts w:cstheme="minorHAnsi"/>
                <w:sz w:val="24"/>
                <w:szCs w:val="24"/>
              </w:rPr>
              <w:t xml:space="preserve">, in accordance with </w:t>
            </w:r>
            <w:r w:rsidRPr="00171104">
              <w:rPr>
                <w:rFonts w:cstheme="minorHAnsi"/>
                <w:sz w:val="24"/>
                <w:szCs w:val="24"/>
              </w:rPr>
              <w:t xml:space="preserve">the SET </w:t>
            </w:r>
            <w:proofErr w:type="gramStart"/>
            <w:r w:rsidR="00EE67C5" w:rsidRPr="00171104">
              <w:rPr>
                <w:rFonts w:cstheme="minorHAnsi"/>
                <w:sz w:val="24"/>
                <w:szCs w:val="24"/>
              </w:rPr>
              <w:t>procedures</w:t>
            </w:r>
            <w:proofErr w:type="gramEnd"/>
          </w:p>
          <w:p w14:paraId="0C22B9DC" w14:textId="68B02365" w:rsidR="00BF23C1" w:rsidRPr="00171104" w:rsidRDefault="00BF23C1" w:rsidP="00171104">
            <w:pPr>
              <w:pStyle w:val="ListParagraph"/>
              <w:numPr>
                <w:ilvl w:val="0"/>
                <w:numId w:val="12"/>
              </w:numPr>
              <w:spacing w:after="0" w:line="240" w:lineRule="auto"/>
              <w:rPr>
                <w:rFonts w:cstheme="minorHAnsi"/>
                <w:sz w:val="24"/>
                <w:szCs w:val="24"/>
              </w:rPr>
            </w:pPr>
            <w:r w:rsidRPr="00171104">
              <w:rPr>
                <w:rFonts w:cstheme="minorHAnsi"/>
                <w:sz w:val="24"/>
                <w:szCs w:val="24"/>
              </w:rPr>
              <w:t xml:space="preserve">Have the skills to </w:t>
            </w:r>
            <w:r w:rsidR="00FE130E" w:rsidRPr="00171104">
              <w:rPr>
                <w:rFonts w:cstheme="minorHAnsi"/>
                <w:sz w:val="24"/>
                <w:szCs w:val="24"/>
              </w:rPr>
              <w:t xml:space="preserve">recognise and </w:t>
            </w:r>
            <w:r w:rsidRPr="00171104">
              <w:rPr>
                <w:rFonts w:cstheme="minorHAnsi"/>
                <w:sz w:val="24"/>
                <w:szCs w:val="24"/>
              </w:rPr>
              <w:t>work with others to address issues of aggression, non-compliance or disguised compliance that may im</w:t>
            </w:r>
            <w:r w:rsidR="00F93541" w:rsidRPr="00171104">
              <w:rPr>
                <w:rFonts w:cstheme="minorHAnsi"/>
                <w:sz w:val="24"/>
                <w:szCs w:val="24"/>
              </w:rPr>
              <w:t>p</w:t>
            </w:r>
            <w:r w:rsidR="00BF1609" w:rsidRPr="00171104">
              <w:rPr>
                <w:rFonts w:cstheme="minorHAnsi"/>
                <w:sz w:val="24"/>
                <w:szCs w:val="24"/>
              </w:rPr>
              <w:t>act</w:t>
            </w:r>
            <w:r w:rsidRPr="00171104">
              <w:rPr>
                <w:rFonts w:cstheme="minorHAnsi"/>
                <w:sz w:val="24"/>
                <w:szCs w:val="24"/>
              </w:rPr>
              <w:t xml:space="preserve"> on practitioners’ ability to safeguard and promote the welfare of a </w:t>
            </w:r>
            <w:proofErr w:type="gramStart"/>
            <w:r w:rsidRPr="00171104">
              <w:rPr>
                <w:rFonts w:cstheme="minorHAnsi"/>
                <w:sz w:val="24"/>
                <w:szCs w:val="24"/>
              </w:rPr>
              <w:t>child</w:t>
            </w:r>
            <w:proofErr w:type="gramEnd"/>
            <w:r w:rsidRPr="00171104">
              <w:rPr>
                <w:rFonts w:cstheme="minorHAnsi"/>
                <w:sz w:val="24"/>
                <w:szCs w:val="24"/>
              </w:rPr>
              <w:t xml:space="preserve"> </w:t>
            </w:r>
          </w:p>
          <w:p w14:paraId="6713F806" w14:textId="1F2BD5EA" w:rsidR="00BF23C1" w:rsidRDefault="00FF02CB" w:rsidP="00171104">
            <w:pPr>
              <w:pStyle w:val="ListParagraph"/>
              <w:numPr>
                <w:ilvl w:val="0"/>
                <w:numId w:val="12"/>
              </w:numPr>
              <w:spacing w:after="0" w:line="240" w:lineRule="auto"/>
              <w:rPr>
                <w:rFonts w:cstheme="minorHAnsi"/>
                <w:sz w:val="24"/>
                <w:szCs w:val="24"/>
              </w:rPr>
            </w:pPr>
            <w:r>
              <w:rPr>
                <w:rFonts w:cstheme="minorHAnsi"/>
                <w:sz w:val="24"/>
                <w:szCs w:val="24"/>
              </w:rPr>
              <w:lastRenderedPageBreak/>
              <w:t>H</w:t>
            </w:r>
            <w:r w:rsidR="00C87643" w:rsidRPr="00171104">
              <w:rPr>
                <w:rFonts w:cstheme="minorHAnsi"/>
                <w:sz w:val="24"/>
                <w:szCs w:val="24"/>
              </w:rPr>
              <w:t xml:space="preserve">ave the appropriate skills and knowledge to enable </w:t>
            </w:r>
            <w:r w:rsidR="00BF23C1" w:rsidRPr="00171104">
              <w:rPr>
                <w:rFonts w:cstheme="minorHAnsi"/>
                <w:sz w:val="24"/>
                <w:szCs w:val="24"/>
              </w:rPr>
              <w:t xml:space="preserve">effective contribution </w:t>
            </w:r>
            <w:r w:rsidR="00DF2C24" w:rsidRPr="00171104">
              <w:rPr>
                <w:rFonts w:cstheme="minorHAnsi"/>
                <w:sz w:val="24"/>
                <w:szCs w:val="24"/>
              </w:rPr>
              <w:t>to and attendance at</w:t>
            </w:r>
            <w:r w:rsidR="00BF23C1" w:rsidRPr="00171104">
              <w:rPr>
                <w:rFonts w:cstheme="minorHAnsi"/>
                <w:sz w:val="24"/>
                <w:szCs w:val="24"/>
              </w:rPr>
              <w:t xml:space="preserve"> </w:t>
            </w:r>
            <w:proofErr w:type="spellStart"/>
            <w:r w:rsidR="00001772" w:rsidRPr="00171104">
              <w:rPr>
                <w:rFonts w:cstheme="minorHAnsi"/>
                <w:sz w:val="24"/>
                <w:szCs w:val="24"/>
              </w:rPr>
              <w:t>multi-agency</w:t>
            </w:r>
            <w:proofErr w:type="spellEnd"/>
            <w:r w:rsidR="00BF23C1" w:rsidRPr="00171104">
              <w:rPr>
                <w:rFonts w:cstheme="minorHAnsi"/>
                <w:sz w:val="24"/>
                <w:szCs w:val="24"/>
              </w:rPr>
              <w:t xml:space="preserve"> </w:t>
            </w:r>
            <w:proofErr w:type="gramStart"/>
            <w:r w:rsidR="00BF23C1" w:rsidRPr="00171104">
              <w:rPr>
                <w:rFonts w:cstheme="minorHAnsi"/>
                <w:sz w:val="24"/>
                <w:szCs w:val="24"/>
              </w:rPr>
              <w:t>meetings</w:t>
            </w:r>
            <w:proofErr w:type="gramEnd"/>
          </w:p>
          <w:p w14:paraId="6833FBE6" w14:textId="707FAAF2" w:rsidR="0037162C" w:rsidRDefault="0037162C" w:rsidP="00171104">
            <w:pPr>
              <w:pStyle w:val="ListParagraph"/>
              <w:numPr>
                <w:ilvl w:val="0"/>
                <w:numId w:val="12"/>
              </w:numPr>
              <w:spacing w:after="0" w:line="240" w:lineRule="auto"/>
              <w:rPr>
                <w:rFonts w:cstheme="minorHAnsi"/>
                <w:sz w:val="24"/>
                <w:szCs w:val="24"/>
              </w:rPr>
            </w:pPr>
            <w:r w:rsidRPr="00171104">
              <w:rPr>
                <w:rFonts w:cstheme="minorHAnsi"/>
                <w:sz w:val="24"/>
                <w:szCs w:val="24"/>
              </w:rPr>
              <w:t>Have a sound understanding of</w:t>
            </w:r>
            <w:r w:rsidR="001F470A">
              <w:rPr>
                <w:rFonts w:cstheme="minorHAnsi"/>
                <w:sz w:val="24"/>
                <w:szCs w:val="24"/>
              </w:rPr>
              <w:t xml:space="preserve"> the impact of</w:t>
            </w:r>
            <w:r>
              <w:rPr>
                <w:rFonts w:cstheme="minorHAnsi"/>
                <w:sz w:val="24"/>
                <w:szCs w:val="24"/>
              </w:rPr>
              <w:t xml:space="preserve"> </w:t>
            </w:r>
            <w:r w:rsidR="00EE6FB1">
              <w:rPr>
                <w:rFonts w:cstheme="minorHAnsi"/>
                <w:sz w:val="24"/>
                <w:szCs w:val="24"/>
              </w:rPr>
              <w:t xml:space="preserve">trauma </w:t>
            </w:r>
            <w:r w:rsidR="001F470A">
              <w:rPr>
                <w:rFonts w:cstheme="minorHAnsi"/>
                <w:sz w:val="24"/>
                <w:szCs w:val="24"/>
              </w:rPr>
              <w:t xml:space="preserve">on </w:t>
            </w:r>
            <w:proofErr w:type="gramStart"/>
            <w:r w:rsidR="001F470A">
              <w:rPr>
                <w:rFonts w:cstheme="minorHAnsi"/>
                <w:sz w:val="24"/>
                <w:szCs w:val="24"/>
              </w:rPr>
              <w:t>children</w:t>
            </w:r>
            <w:proofErr w:type="gramEnd"/>
          </w:p>
          <w:p w14:paraId="75E2A603" w14:textId="0B5EE490" w:rsidR="00E12B45" w:rsidRDefault="002E02DE" w:rsidP="00171104">
            <w:pPr>
              <w:pStyle w:val="ListParagraph"/>
              <w:numPr>
                <w:ilvl w:val="0"/>
                <w:numId w:val="12"/>
              </w:numPr>
              <w:spacing w:after="0" w:line="240" w:lineRule="auto"/>
              <w:rPr>
                <w:rFonts w:cstheme="minorHAnsi"/>
                <w:sz w:val="24"/>
                <w:szCs w:val="24"/>
              </w:rPr>
            </w:pPr>
            <w:r>
              <w:rPr>
                <w:rFonts w:cstheme="minorHAnsi"/>
                <w:sz w:val="24"/>
                <w:szCs w:val="24"/>
              </w:rPr>
              <w:t>B</w:t>
            </w:r>
            <w:r w:rsidR="00E12B45">
              <w:rPr>
                <w:rFonts w:cstheme="minorHAnsi"/>
                <w:sz w:val="24"/>
                <w:szCs w:val="24"/>
              </w:rPr>
              <w:t xml:space="preserve">e able to </w:t>
            </w:r>
            <w:r w:rsidR="009412D9">
              <w:rPr>
                <w:rFonts w:cstheme="minorHAnsi"/>
                <w:sz w:val="24"/>
                <w:szCs w:val="24"/>
              </w:rPr>
              <w:t xml:space="preserve">oversee and </w:t>
            </w:r>
            <w:r w:rsidR="00E12B45">
              <w:rPr>
                <w:rFonts w:cstheme="minorHAnsi"/>
                <w:sz w:val="24"/>
                <w:szCs w:val="24"/>
              </w:rPr>
              <w:t xml:space="preserve">maintain a quality recording system for child protection </w:t>
            </w:r>
            <w:proofErr w:type="gramStart"/>
            <w:r w:rsidR="00E12B45">
              <w:rPr>
                <w:rFonts w:cstheme="minorHAnsi"/>
                <w:sz w:val="24"/>
                <w:szCs w:val="24"/>
              </w:rPr>
              <w:t>concerns</w:t>
            </w:r>
            <w:proofErr w:type="gramEnd"/>
            <w:r w:rsidR="00E12B45">
              <w:rPr>
                <w:rFonts w:cstheme="minorHAnsi"/>
                <w:sz w:val="24"/>
                <w:szCs w:val="24"/>
              </w:rPr>
              <w:t xml:space="preserve"> </w:t>
            </w:r>
          </w:p>
          <w:p w14:paraId="3726B433" w14:textId="1E6A44B8" w:rsidR="00BF23C1" w:rsidRDefault="002E02DE" w:rsidP="008D029F">
            <w:pPr>
              <w:pStyle w:val="ListParagraph"/>
              <w:numPr>
                <w:ilvl w:val="0"/>
                <w:numId w:val="12"/>
              </w:numPr>
              <w:spacing w:after="0" w:line="240" w:lineRule="auto"/>
              <w:rPr>
                <w:rFonts w:cstheme="minorHAnsi"/>
                <w:sz w:val="24"/>
                <w:szCs w:val="24"/>
              </w:rPr>
            </w:pPr>
            <w:r>
              <w:rPr>
                <w:rFonts w:cstheme="minorHAnsi"/>
                <w:sz w:val="24"/>
                <w:szCs w:val="24"/>
              </w:rPr>
              <w:t>H</w:t>
            </w:r>
            <w:r w:rsidR="009412D9" w:rsidRPr="00D92EC4">
              <w:rPr>
                <w:rFonts w:cstheme="minorHAnsi"/>
                <w:sz w:val="24"/>
                <w:szCs w:val="24"/>
              </w:rPr>
              <w:t xml:space="preserve">ave a sound understanding </w:t>
            </w:r>
            <w:r w:rsidR="00D92EC4" w:rsidRPr="00D92EC4">
              <w:rPr>
                <w:rFonts w:cstheme="minorHAnsi"/>
                <w:sz w:val="24"/>
                <w:szCs w:val="24"/>
              </w:rPr>
              <w:t>of the importance of</w:t>
            </w:r>
            <w:r w:rsidR="00697EC7">
              <w:rPr>
                <w:rFonts w:cstheme="minorHAnsi"/>
                <w:sz w:val="24"/>
                <w:szCs w:val="24"/>
              </w:rPr>
              <w:t xml:space="preserve"> data protection and</w:t>
            </w:r>
            <w:r w:rsidR="00D92EC4" w:rsidRPr="00D92EC4">
              <w:rPr>
                <w:rFonts w:cstheme="minorHAnsi"/>
                <w:sz w:val="24"/>
                <w:szCs w:val="24"/>
              </w:rPr>
              <w:t xml:space="preserve"> information sharing, both within the setting </w:t>
            </w:r>
            <w:proofErr w:type="gramStart"/>
            <w:r w:rsidR="00D92EC4" w:rsidRPr="00D92EC4">
              <w:rPr>
                <w:rFonts w:cstheme="minorHAnsi"/>
                <w:sz w:val="24"/>
                <w:szCs w:val="24"/>
              </w:rPr>
              <w:t>and also</w:t>
            </w:r>
            <w:proofErr w:type="gramEnd"/>
            <w:r w:rsidR="00D92EC4" w:rsidRPr="00D92EC4">
              <w:rPr>
                <w:rFonts w:cstheme="minorHAnsi"/>
                <w:sz w:val="24"/>
                <w:szCs w:val="24"/>
              </w:rPr>
              <w:t xml:space="preserve"> with other safeguarding partners</w:t>
            </w:r>
          </w:p>
          <w:p w14:paraId="62DBE583" w14:textId="75F6903C" w:rsidR="00BF23C1" w:rsidRDefault="002E02DE" w:rsidP="00952073">
            <w:pPr>
              <w:pStyle w:val="ListParagraph"/>
              <w:numPr>
                <w:ilvl w:val="0"/>
                <w:numId w:val="12"/>
              </w:numPr>
              <w:spacing w:after="0" w:line="240" w:lineRule="auto"/>
              <w:rPr>
                <w:rFonts w:cstheme="minorHAnsi"/>
                <w:sz w:val="24"/>
                <w:szCs w:val="24"/>
              </w:rPr>
            </w:pPr>
            <w:r>
              <w:rPr>
                <w:rFonts w:cstheme="minorHAnsi"/>
                <w:sz w:val="24"/>
                <w:szCs w:val="24"/>
              </w:rPr>
              <w:t>H</w:t>
            </w:r>
            <w:r w:rsidR="004547EA" w:rsidRPr="004547EA">
              <w:rPr>
                <w:rFonts w:cstheme="minorHAnsi"/>
                <w:sz w:val="24"/>
                <w:szCs w:val="24"/>
              </w:rPr>
              <w:t xml:space="preserve">ave a sound understanding </w:t>
            </w:r>
            <w:r w:rsidR="004547EA">
              <w:rPr>
                <w:rFonts w:cstheme="minorHAnsi"/>
                <w:sz w:val="24"/>
                <w:szCs w:val="24"/>
              </w:rPr>
              <w:t xml:space="preserve">of </w:t>
            </w:r>
            <w:r w:rsidR="00494043" w:rsidRPr="00494043">
              <w:rPr>
                <w:rFonts w:cstheme="minorHAnsi"/>
                <w:sz w:val="24"/>
                <w:szCs w:val="24"/>
              </w:rPr>
              <w:t xml:space="preserve">the risks </w:t>
            </w:r>
            <w:r w:rsidR="00952073">
              <w:rPr>
                <w:rFonts w:cstheme="minorHAnsi"/>
                <w:sz w:val="24"/>
                <w:szCs w:val="24"/>
              </w:rPr>
              <w:t xml:space="preserve">to children online and be able to lead on </w:t>
            </w:r>
            <w:r w:rsidR="00C150B8">
              <w:rPr>
                <w:rFonts w:cstheme="minorHAnsi"/>
                <w:sz w:val="24"/>
                <w:szCs w:val="24"/>
              </w:rPr>
              <w:t>the approach to online safety, incl</w:t>
            </w:r>
            <w:r w:rsidR="00053352">
              <w:rPr>
                <w:rFonts w:cstheme="minorHAnsi"/>
                <w:sz w:val="24"/>
                <w:szCs w:val="24"/>
              </w:rPr>
              <w:t xml:space="preserve">uding </w:t>
            </w:r>
            <w:r w:rsidR="00C150B8">
              <w:rPr>
                <w:rFonts w:cstheme="minorHAnsi"/>
                <w:sz w:val="24"/>
                <w:szCs w:val="24"/>
              </w:rPr>
              <w:t xml:space="preserve">filtering and monitoring </w:t>
            </w:r>
            <w:proofErr w:type="gramStart"/>
            <w:r w:rsidR="00C150B8">
              <w:rPr>
                <w:rFonts w:cstheme="minorHAnsi"/>
                <w:sz w:val="24"/>
                <w:szCs w:val="24"/>
              </w:rPr>
              <w:t>arrangements</w:t>
            </w:r>
            <w:proofErr w:type="gramEnd"/>
            <w:r w:rsidR="00C150B8">
              <w:rPr>
                <w:rFonts w:cstheme="minorHAnsi"/>
                <w:sz w:val="24"/>
                <w:szCs w:val="24"/>
              </w:rPr>
              <w:t xml:space="preserve"> </w:t>
            </w:r>
          </w:p>
          <w:p w14:paraId="31FC7959" w14:textId="0CD7604E" w:rsidR="00053352" w:rsidRDefault="002E02DE" w:rsidP="00952073">
            <w:pPr>
              <w:pStyle w:val="ListParagraph"/>
              <w:numPr>
                <w:ilvl w:val="0"/>
                <w:numId w:val="12"/>
              </w:numPr>
              <w:spacing w:after="0" w:line="240" w:lineRule="auto"/>
              <w:rPr>
                <w:rFonts w:cstheme="minorHAnsi"/>
                <w:sz w:val="24"/>
                <w:szCs w:val="24"/>
              </w:rPr>
            </w:pPr>
            <w:r>
              <w:rPr>
                <w:rFonts w:cstheme="minorHAnsi"/>
                <w:sz w:val="24"/>
                <w:szCs w:val="24"/>
              </w:rPr>
              <w:t>Be</w:t>
            </w:r>
            <w:r w:rsidR="00053352">
              <w:rPr>
                <w:rFonts w:cstheme="minorHAnsi"/>
                <w:sz w:val="24"/>
                <w:szCs w:val="24"/>
              </w:rPr>
              <w:t xml:space="preserve"> able to lead on all concerns </w:t>
            </w:r>
            <w:r w:rsidR="00CE0E5B">
              <w:rPr>
                <w:rFonts w:cstheme="minorHAnsi"/>
                <w:sz w:val="24"/>
                <w:szCs w:val="24"/>
              </w:rPr>
              <w:t xml:space="preserve">relating to Prevent and understand how to access support from other </w:t>
            </w:r>
            <w:proofErr w:type="gramStart"/>
            <w:r w:rsidR="00CE0E5B">
              <w:rPr>
                <w:rFonts w:cstheme="minorHAnsi"/>
                <w:sz w:val="24"/>
                <w:szCs w:val="24"/>
              </w:rPr>
              <w:t>partners</w:t>
            </w:r>
            <w:proofErr w:type="gramEnd"/>
          </w:p>
          <w:p w14:paraId="34D9EE8A" w14:textId="4AE1FB25" w:rsidR="00340885" w:rsidRDefault="002E02DE" w:rsidP="00952073">
            <w:pPr>
              <w:pStyle w:val="ListParagraph"/>
              <w:numPr>
                <w:ilvl w:val="0"/>
                <w:numId w:val="12"/>
              </w:numPr>
              <w:spacing w:after="0" w:line="240" w:lineRule="auto"/>
              <w:rPr>
                <w:rFonts w:cstheme="minorHAnsi"/>
                <w:sz w:val="24"/>
                <w:szCs w:val="24"/>
              </w:rPr>
            </w:pPr>
            <w:r>
              <w:rPr>
                <w:rFonts w:cstheme="minorHAnsi"/>
                <w:sz w:val="24"/>
                <w:szCs w:val="24"/>
              </w:rPr>
              <w:t>U</w:t>
            </w:r>
            <w:r w:rsidR="00842A3A">
              <w:rPr>
                <w:rFonts w:cstheme="minorHAnsi"/>
                <w:sz w:val="24"/>
                <w:szCs w:val="24"/>
              </w:rPr>
              <w:t xml:space="preserve">nderstand the </w:t>
            </w:r>
            <w:r w:rsidR="002D0ABF">
              <w:rPr>
                <w:rFonts w:cstheme="minorHAnsi"/>
                <w:sz w:val="24"/>
                <w:szCs w:val="24"/>
              </w:rPr>
              <w:t xml:space="preserve">concept of ‘it could happen here’ and be able to lead on systems for reporting and recording low-level </w:t>
            </w:r>
            <w:proofErr w:type="gramStart"/>
            <w:r w:rsidR="002D0ABF">
              <w:rPr>
                <w:rFonts w:cstheme="minorHAnsi"/>
                <w:sz w:val="24"/>
                <w:szCs w:val="24"/>
              </w:rPr>
              <w:t>concerns</w:t>
            </w:r>
            <w:proofErr w:type="gramEnd"/>
          </w:p>
          <w:p w14:paraId="309143BF" w14:textId="605E21DC" w:rsidR="00BF23C1" w:rsidRPr="00BF23C1" w:rsidRDefault="002E02DE" w:rsidP="009A39DE">
            <w:pPr>
              <w:pStyle w:val="ListParagraph"/>
              <w:numPr>
                <w:ilvl w:val="0"/>
                <w:numId w:val="12"/>
              </w:numPr>
              <w:spacing w:after="0" w:line="240" w:lineRule="auto"/>
              <w:rPr>
                <w:rFonts w:cstheme="minorHAnsi"/>
                <w:sz w:val="24"/>
                <w:szCs w:val="24"/>
              </w:rPr>
            </w:pPr>
            <w:r>
              <w:rPr>
                <w:rFonts w:cstheme="minorHAnsi"/>
                <w:sz w:val="24"/>
                <w:szCs w:val="24"/>
              </w:rPr>
              <w:t>U</w:t>
            </w:r>
            <w:r w:rsidR="00785105">
              <w:rPr>
                <w:rFonts w:cstheme="minorHAnsi"/>
                <w:sz w:val="24"/>
                <w:szCs w:val="24"/>
              </w:rPr>
              <w:t xml:space="preserve">nderstand how to </w:t>
            </w:r>
            <w:r w:rsidR="009A2400">
              <w:rPr>
                <w:rFonts w:cstheme="minorHAnsi"/>
                <w:sz w:val="24"/>
                <w:szCs w:val="24"/>
              </w:rPr>
              <w:t xml:space="preserve">keep updated on current safeguarding matters, including how to </w:t>
            </w:r>
            <w:r w:rsidR="00785105">
              <w:rPr>
                <w:rFonts w:cstheme="minorHAnsi"/>
                <w:sz w:val="24"/>
                <w:szCs w:val="24"/>
              </w:rPr>
              <w:t>access learning from local and national Child Safeguarding Practice Reviews</w:t>
            </w:r>
            <w:r w:rsidR="00CD4895">
              <w:rPr>
                <w:rFonts w:cstheme="minorHAnsi"/>
                <w:sz w:val="24"/>
                <w:szCs w:val="24"/>
              </w:rPr>
              <w:t xml:space="preserve"> and </w:t>
            </w:r>
            <w:r w:rsidR="00340885">
              <w:rPr>
                <w:rFonts w:cstheme="minorHAnsi"/>
                <w:sz w:val="24"/>
                <w:szCs w:val="24"/>
              </w:rPr>
              <w:t xml:space="preserve">ESCB </w:t>
            </w:r>
            <w:r w:rsidR="00383B92">
              <w:rPr>
                <w:rFonts w:cstheme="minorHAnsi"/>
                <w:sz w:val="24"/>
                <w:szCs w:val="24"/>
              </w:rPr>
              <w:t>developments</w:t>
            </w:r>
          </w:p>
        </w:tc>
        <w:tc>
          <w:tcPr>
            <w:tcW w:w="806" w:type="pct"/>
          </w:tcPr>
          <w:p w14:paraId="4FE0B434" w14:textId="2C3CFF89" w:rsidR="00BF23C1" w:rsidRDefault="00BF23C1" w:rsidP="00BF23C1">
            <w:pPr>
              <w:pStyle w:val="ListParagraph"/>
              <w:spacing w:after="0" w:line="240" w:lineRule="auto"/>
              <w:ind w:left="0"/>
              <w:rPr>
                <w:rFonts w:cstheme="minorHAnsi"/>
                <w:sz w:val="24"/>
                <w:szCs w:val="24"/>
              </w:rPr>
            </w:pPr>
            <w:r>
              <w:rPr>
                <w:rFonts w:cstheme="minorHAnsi"/>
                <w:sz w:val="24"/>
                <w:szCs w:val="24"/>
              </w:rPr>
              <w:lastRenderedPageBreak/>
              <w:t>Best practice is</w:t>
            </w:r>
            <w:r w:rsidRPr="007C0E94">
              <w:rPr>
                <w:rFonts w:cstheme="minorHAnsi"/>
                <w:sz w:val="24"/>
                <w:szCs w:val="24"/>
              </w:rPr>
              <w:t xml:space="preserve"> </w:t>
            </w:r>
            <w:r>
              <w:rPr>
                <w:rFonts w:cstheme="minorHAnsi"/>
                <w:sz w:val="24"/>
                <w:szCs w:val="24"/>
              </w:rPr>
              <w:t>in-</w:t>
            </w:r>
            <w:proofErr w:type="gramStart"/>
            <w:r>
              <w:rPr>
                <w:rFonts w:cstheme="minorHAnsi"/>
                <w:sz w:val="24"/>
                <w:szCs w:val="24"/>
              </w:rPr>
              <w:t>person</w:t>
            </w:r>
            <w:proofErr w:type="gramEnd"/>
          </w:p>
          <w:p w14:paraId="33BEB8D2" w14:textId="77777777" w:rsidR="00BF23C1" w:rsidRDefault="00BF23C1" w:rsidP="00BF23C1">
            <w:pPr>
              <w:pStyle w:val="ListParagraph"/>
              <w:spacing w:after="0" w:line="240" w:lineRule="auto"/>
              <w:ind w:left="0"/>
              <w:rPr>
                <w:rFonts w:cstheme="minorHAnsi"/>
                <w:sz w:val="24"/>
                <w:szCs w:val="24"/>
              </w:rPr>
            </w:pPr>
          </w:p>
          <w:p w14:paraId="7A6E031B" w14:textId="0D5D012E" w:rsidR="00BF23C1" w:rsidRDefault="00BF23C1" w:rsidP="00BF23C1">
            <w:pPr>
              <w:spacing w:after="0" w:line="240" w:lineRule="auto"/>
              <w:rPr>
                <w:rFonts w:cstheme="minorHAnsi"/>
                <w:sz w:val="24"/>
                <w:szCs w:val="24"/>
              </w:rPr>
            </w:pPr>
            <w:r>
              <w:rPr>
                <w:rFonts w:cstheme="minorHAnsi"/>
                <w:sz w:val="24"/>
                <w:szCs w:val="24"/>
              </w:rPr>
              <w:t>6 - 8 hours</w:t>
            </w:r>
          </w:p>
          <w:p w14:paraId="42F13C8D" w14:textId="77777777" w:rsidR="00BF23C1" w:rsidRDefault="00BF23C1" w:rsidP="00BF23C1">
            <w:pPr>
              <w:spacing w:after="0" w:line="240" w:lineRule="auto"/>
              <w:rPr>
                <w:rFonts w:cstheme="minorHAnsi"/>
                <w:sz w:val="24"/>
                <w:szCs w:val="24"/>
              </w:rPr>
            </w:pPr>
          </w:p>
          <w:p w14:paraId="697A294D" w14:textId="5B7D2792" w:rsidR="00BF23C1" w:rsidRDefault="00BF23C1" w:rsidP="00BF23C1">
            <w:pPr>
              <w:pStyle w:val="ListParagraph"/>
              <w:spacing w:after="0" w:line="240" w:lineRule="auto"/>
              <w:ind w:left="0"/>
              <w:rPr>
                <w:rFonts w:cstheme="minorHAnsi"/>
                <w:sz w:val="24"/>
                <w:szCs w:val="24"/>
              </w:rPr>
            </w:pPr>
            <w:r>
              <w:rPr>
                <w:rFonts w:cstheme="minorHAnsi"/>
                <w:sz w:val="24"/>
                <w:szCs w:val="24"/>
              </w:rPr>
              <w:t xml:space="preserve">As soon as possible </w:t>
            </w:r>
            <w:r w:rsidR="000D47C8">
              <w:rPr>
                <w:rFonts w:cstheme="minorHAnsi"/>
                <w:sz w:val="24"/>
                <w:szCs w:val="24"/>
              </w:rPr>
              <w:t xml:space="preserve">when starting the role </w:t>
            </w:r>
            <w:r>
              <w:rPr>
                <w:rFonts w:cstheme="minorHAnsi"/>
                <w:sz w:val="24"/>
                <w:szCs w:val="24"/>
              </w:rPr>
              <w:t>(before or after start date)</w:t>
            </w:r>
            <w:r w:rsidR="000D47C8">
              <w:rPr>
                <w:rFonts w:cstheme="minorHAnsi"/>
                <w:sz w:val="24"/>
                <w:szCs w:val="24"/>
              </w:rPr>
              <w:t xml:space="preserve">, </w:t>
            </w:r>
            <w:r>
              <w:rPr>
                <w:rFonts w:cstheme="minorHAnsi"/>
                <w:sz w:val="24"/>
                <w:szCs w:val="24"/>
              </w:rPr>
              <w:t xml:space="preserve">then refreshed at least every two </w:t>
            </w:r>
            <w:proofErr w:type="gramStart"/>
            <w:r>
              <w:rPr>
                <w:rFonts w:cstheme="minorHAnsi"/>
                <w:sz w:val="24"/>
                <w:szCs w:val="24"/>
              </w:rPr>
              <w:t>years</w:t>
            </w:r>
            <w:proofErr w:type="gramEnd"/>
          </w:p>
          <w:p w14:paraId="27043885" w14:textId="77777777" w:rsidR="009D04D9" w:rsidRDefault="009D04D9" w:rsidP="00BF23C1">
            <w:pPr>
              <w:pStyle w:val="ListParagraph"/>
              <w:spacing w:after="0" w:line="240" w:lineRule="auto"/>
              <w:ind w:left="0"/>
              <w:rPr>
                <w:rFonts w:cstheme="minorHAnsi"/>
                <w:sz w:val="24"/>
                <w:szCs w:val="24"/>
              </w:rPr>
            </w:pPr>
          </w:p>
          <w:p w14:paraId="4926DD87" w14:textId="3A2F9F9A" w:rsidR="009D04D9" w:rsidRPr="007C0E94" w:rsidRDefault="009D04D9" w:rsidP="009D04D9">
            <w:pPr>
              <w:pStyle w:val="ListParagraph"/>
              <w:spacing w:line="240" w:lineRule="auto"/>
              <w:ind w:left="0"/>
              <w:rPr>
                <w:rFonts w:cstheme="minorHAnsi"/>
                <w:bCs/>
                <w:sz w:val="24"/>
                <w:szCs w:val="24"/>
              </w:rPr>
            </w:pPr>
            <w:r w:rsidRPr="007C0E94">
              <w:rPr>
                <w:rFonts w:cstheme="minorHAnsi"/>
                <w:bCs/>
                <w:sz w:val="24"/>
                <w:szCs w:val="24"/>
              </w:rPr>
              <w:t xml:space="preserve">Safeguarding leads should also </w:t>
            </w:r>
            <w:r w:rsidRPr="009D04D9">
              <w:rPr>
                <w:rFonts w:cstheme="minorHAnsi"/>
                <w:bCs/>
                <w:sz w:val="24"/>
                <w:szCs w:val="24"/>
              </w:rPr>
              <w:t>access</w:t>
            </w:r>
            <w:r w:rsidRPr="007C0E94">
              <w:rPr>
                <w:rFonts w:cstheme="minorHAnsi"/>
                <w:bCs/>
                <w:sz w:val="24"/>
                <w:szCs w:val="24"/>
              </w:rPr>
              <w:t xml:space="preserve"> </w:t>
            </w:r>
            <w:r w:rsidRPr="009D04D9">
              <w:rPr>
                <w:rFonts w:cstheme="minorHAnsi"/>
                <w:bCs/>
                <w:sz w:val="24"/>
                <w:szCs w:val="24"/>
              </w:rPr>
              <w:t xml:space="preserve">courses on specific </w:t>
            </w:r>
            <w:r w:rsidRPr="007C0E94">
              <w:rPr>
                <w:rFonts w:cstheme="minorHAnsi"/>
                <w:bCs/>
                <w:sz w:val="24"/>
                <w:szCs w:val="24"/>
              </w:rPr>
              <w:t>topic</w:t>
            </w:r>
            <w:r w:rsidRPr="009D04D9">
              <w:rPr>
                <w:rFonts w:cstheme="minorHAnsi"/>
                <w:bCs/>
                <w:sz w:val="24"/>
                <w:szCs w:val="24"/>
              </w:rPr>
              <w:t>s</w:t>
            </w:r>
            <w:r w:rsidRPr="007C0E94">
              <w:rPr>
                <w:rFonts w:cstheme="minorHAnsi"/>
                <w:bCs/>
                <w:sz w:val="24"/>
                <w:szCs w:val="24"/>
              </w:rPr>
              <w:t xml:space="preserve"> to enhance their safeguarding </w:t>
            </w:r>
            <w:proofErr w:type="gramStart"/>
            <w:r w:rsidRPr="007C0E94">
              <w:rPr>
                <w:rFonts w:cstheme="minorHAnsi"/>
                <w:bCs/>
                <w:sz w:val="24"/>
                <w:szCs w:val="24"/>
              </w:rPr>
              <w:t>knowledge</w:t>
            </w:r>
            <w:proofErr w:type="gramEnd"/>
          </w:p>
          <w:p w14:paraId="566B48B8" w14:textId="77777777" w:rsidR="009D04D9" w:rsidRPr="007C0E94" w:rsidRDefault="009D04D9" w:rsidP="00BF23C1">
            <w:pPr>
              <w:pStyle w:val="ListParagraph"/>
              <w:spacing w:after="0" w:line="240" w:lineRule="auto"/>
              <w:ind w:left="0"/>
              <w:rPr>
                <w:rFonts w:cstheme="minorHAnsi"/>
                <w:sz w:val="24"/>
                <w:szCs w:val="24"/>
              </w:rPr>
            </w:pPr>
          </w:p>
          <w:p w14:paraId="0E8F70FA" w14:textId="77777777" w:rsidR="00BF23C1" w:rsidRPr="007C0E94" w:rsidRDefault="00BF23C1" w:rsidP="00BF23C1">
            <w:pPr>
              <w:pStyle w:val="ListParagraph"/>
              <w:ind w:left="0"/>
              <w:rPr>
                <w:rFonts w:cstheme="minorHAnsi"/>
                <w:sz w:val="24"/>
                <w:szCs w:val="24"/>
              </w:rPr>
            </w:pPr>
          </w:p>
          <w:p w14:paraId="2FEDDFEB" w14:textId="77777777" w:rsidR="00BF23C1" w:rsidRPr="007C0E94" w:rsidRDefault="00BF23C1" w:rsidP="00BF23C1">
            <w:pPr>
              <w:pStyle w:val="ListParagraph"/>
              <w:ind w:left="0"/>
              <w:rPr>
                <w:rFonts w:cstheme="minorHAnsi"/>
                <w:sz w:val="24"/>
                <w:szCs w:val="24"/>
              </w:rPr>
            </w:pPr>
          </w:p>
        </w:tc>
      </w:tr>
    </w:tbl>
    <w:p w14:paraId="763FE156" w14:textId="77777777" w:rsidR="007C0E94" w:rsidRPr="009A39DE" w:rsidRDefault="007C0E94" w:rsidP="009A39DE">
      <w:pPr>
        <w:jc w:val="both"/>
        <w:rPr>
          <w:rFonts w:cstheme="minorHAnsi"/>
          <w:b/>
          <w:bCs/>
          <w:sz w:val="24"/>
          <w:szCs w:val="24"/>
        </w:rPr>
      </w:pPr>
    </w:p>
    <w:sectPr w:rsidR="007C0E94" w:rsidRPr="009A39DE" w:rsidSect="00CB14B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5800" w14:textId="77777777" w:rsidR="00AA535B" w:rsidRDefault="00AA535B" w:rsidP="00DB3636">
      <w:pPr>
        <w:spacing w:after="0" w:line="240" w:lineRule="auto"/>
      </w:pPr>
      <w:r>
        <w:separator/>
      </w:r>
    </w:p>
  </w:endnote>
  <w:endnote w:type="continuationSeparator" w:id="0">
    <w:p w14:paraId="072BC0C1" w14:textId="77777777" w:rsidR="00AA535B" w:rsidRDefault="00AA535B" w:rsidP="00DB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F78F7" w14:textId="77777777" w:rsidR="00AA535B" w:rsidRDefault="00AA535B" w:rsidP="00DB3636">
      <w:pPr>
        <w:spacing w:after="0" w:line="240" w:lineRule="auto"/>
      </w:pPr>
      <w:r>
        <w:separator/>
      </w:r>
    </w:p>
  </w:footnote>
  <w:footnote w:type="continuationSeparator" w:id="0">
    <w:p w14:paraId="0D00F99C" w14:textId="77777777" w:rsidR="00AA535B" w:rsidRDefault="00AA535B" w:rsidP="00DB3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88C"/>
    <w:multiLevelType w:val="hybridMultilevel"/>
    <w:tmpl w:val="E52C81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CC11D7"/>
    <w:multiLevelType w:val="hybridMultilevel"/>
    <w:tmpl w:val="971A23E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0F309F"/>
    <w:multiLevelType w:val="multilevel"/>
    <w:tmpl w:val="F38A7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D81606"/>
    <w:multiLevelType w:val="hybridMultilevel"/>
    <w:tmpl w:val="474454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63370D"/>
    <w:multiLevelType w:val="hybridMultilevel"/>
    <w:tmpl w:val="085E42F6"/>
    <w:lvl w:ilvl="0" w:tplc="098A30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0F02E9"/>
    <w:multiLevelType w:val="hybridMultilevel"/>
    <w:tmpl w:val="5B8A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90053C"/>
    <w:multiLevelType w:val="hybridMultilevel"/>
    <w:tmpl w:val="D7F08B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1B049D1"/>
    <w:multiLevelType w:val="multilevel"/>
    <w:tmpl w:val="4F4225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C6420E"/>
    <w:multiLevelType w:val="hybridMultilevel"/>
    <w:tmpl w:val="AD70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B0E1F"/>
    <w:multiLevelType w:val="multilevel"/>
    <w:tmpl w:val="B67C3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247863"/>
    <w:multiLevelType w:val="multilevel"/>
    <w:tmpl w:val="6066B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EE6204"/>
    <w:multiLevelType w:val="hybridMultilevel"/>
    <w:tmpl w:val="81529C6C"/>
    <w:lvl w:ilvl="0" w:tplc="DAA488D6">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981610">
    <w:abstractNumId w:val="8"/>
  </w:num>
  <w:num w:numId="2" w16cid:durableId="1187064591">
    <w:abstractNumId w:val="10"/>
  </w:num>
  <w:num w:numId="3" w16cid:durableId="844126119">
    <w:abstractNumId w:val="2"/>
  </w:num>
  <w:num w:numId="4" w16cid:durableId="335965722">
    <w:abstractNumId w:val="9"/>
  </w:num>
  <w:num w:numId="5" w16cid:durableId="830293547">
    <w:abstractNumId w:val="7"/>
  </w:num>
  <w:num w:numId="6" w16cid:durableId="766728108">
    <w:abstractNumId w:val="5"/>
  </w:num>
  <w:num w:numId="7" w16cid:durableId="1560896694">
    <w:abstractNumId w:val="1"/>
  </w:num>
  <w:num w:numId="8" w16cid:durableId="1751853491">
    <w:abstractNumId w:val="11"/>
  </w:num>
  <w:num w:numId="9" w16cid:durableId="957491294">
    <w:abstractNumId w:val="6"/>
  </w:num>
  <w:num w:numId="10" w16cid:durableId="48118273">
    <w:abstractNumId w:val="0"/>
  </w:num>
  <w:num w:numId="11" w16cid:durableId="1944536081">
    <w:abstractNumId w:val="4"/>
  </w:num>
  <w:num w:numId="12" w16cid:durableId="1527403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93"/>
    <w:rsid w:val="00001772"/>
    <w:rsid w:val="00025BDB"/>
    <w:rsid w:val="000333DE"/>
    <w:rsid w:val="0004728A"/>
    <w:rsid w:val="00053352"/>
    <w:rsid w:val="00054892"/>
    <w:rsid w:val="000A40CF"/>
    <w:rsid w:val="000B4572"/>
    <w:rsid w:val="000D015B"/>
    <w:rsid w:val="000D47C8"/>
    <w:rsid w:val="000F724F"/>
    <w:rsid w:val="001546CA"/>
    <w:rsid w:val="00171104"/>
    <w:rsid w:val="00180A5F"/>
    <w:rsid w:val="001C1130"/>
    <w:rsid w:val="001F2B6F"/>
    <w:rsid w:val="001F470A"/>
    <w:rsid w:val="00281594"/>
    <w:rsid w:val="0029464F"/>
    <w:rsid w:val="002B0CC3"/>
    <w:rsid w:val="002D0ABF"/>
    <w:rsid w:val="002E02DE"/>
    <w:rsid w:val="00333738"/>
    <w:rsid w:val="003372A4"/>
    <w:rsid w:val="00340885"/>
    <w:rsid w:val="00341CF5"/>
    <w:rsid w:val="00344296"/>
    <w:rsid w:val="003629F5"/>
    <w:rsid w:val="0037162C"/>
    <w:rsid w:val="00383B92"/>
    <w:rsid w:val="003860DB"/>
    <w:rsid w:val="003E4D42"/>
    <w:rsid w:val="00404B6E"/>
    <w:rsid w:val="00450087"/>
    <w:rsid w:val="004547EA"/>
    <w:rsid w:val="0046289F"/>
    <w:rsid w:val="00477394"/>
    <w:rsid w:val="00494043"/>
    <w:rsid w:val="004B7841"/>
    <w:rsid w:val="004E2D79"/>
    <w:rsid w:val="004F7860"/>
    <w:rsid w:val="00502E94"/>
    <w:rsid w:val="00552DA0"/>
    <w:rsid w:val="00575B37"/>
    <w:rsid w:val="005D03ED"/>
    <w:rsid w:val="00671B80"/>
    <w:rsid w:val="00672C34"/>
    <w:rsid w:val="00697EC7"/>
    <w:rsid w:val="006D22B4"/>
    <w:rsid w:val="006E5570"/>
    <w:rsid w:val="006E7AF8"/>
    <w:rsid w:val="007135BC"/>
    <w:rsid w:val="00724921"/>
    <w:rsid w:val="007367AE"/>
    <w:rsid w:val="00766C40"/>
    <w:rsid w:val="007739D5"/>
    <w:rsid w:val="00785105"/>
    <w:rsid w:val="0079513E"/>
    <w:rsid w:val="007A10F4"/>
    <w:rsid w:val="007B7BD6"/>
    <w:rsid w:val="007C052B"/>
    <w:rsid w:val="007C0E94"/>
    <w:rsid w:val="007F01BF"/>
    <w:rsid w:val="00821645"/>
    <w:rsid w:val="00821F38"/>
    <w:rsid w:val="00822D54"/>
    <w:rsid w:val="00835079"/>
    <w:rsid w:val="008359B9"/>
    <w:rsid w:val="00842A3A"/>
    <w:rsid w:val="008C55B6"/>
    <w:rsid w:val="00920BBD"/>
    <w:rsid w:val="00923CD0"/>
    <w:rsid w:val="009412D9"/>
    <w:rsid w:val="00952073"/>
    <w:rsid w:val="00993CA8"/>
    <w:rsid w:val="009A2400"/>
    <w:rsid w:val="009A39DE"/>
    <w:rsid w:val="009B589A"/>
    <w:rsid w:val="009B6D92"/>
    <w:rsid w:val="009D04D9"/>
    <w:rsid w:val="009D6B2D"/>
    <w:rsid w:val="00A04DEF"/>
    <w:rsid w:val="00A55C69"/>
    <w:rsid w:val="00A6284D"/>
    <w:rsid w:val="00A64DB2"/>
    <w:rsid w:val="00A77F1A"/>
    <w:rsid w:val="00AA239E"/>
    <w:rsid w:val="00AA535B"/>
    <w:rsid w:val="00AB118B"/>
    <w:rsid w:val="00AD0E00"/>
    <w:rsid w:val="00AD168D"/>
    <w:rsid w:val="00AF25BD"/>
    <w:rsid w:val="00AF6EA9"/>
    <w:rsid w:val="00B32F72"/>
    <w:rsid w:val="00B5098D"/>
    <w:rsid w:val="00BC082D"/>
    <w:rsid w:val="00BD2506"/>
    <w:rsid w:val="00BE6C83"/>
    <w:rsid w:val="00BE7C51"/>
    <w:rsid w:val="00BF1609"/>
    <w:rsid w:val="00BF23C1"/>
    <w:rsid w:val="00BF6C5A"/>
    <w:rsid w:val="00C150B8"/>
    <w:rsid w:val="00C465CC"/>
    <w:rsid w:val="00C5783B"/>
    <w:rsid w:val="00C57989"/>
    <w:rsid w:val="00C626B0"/>
    <w:rsid w:val="00C627C3"/>
    <w:rsid w:val="00C87643"/>
    <w:rsid w:val="00CB14B5"/>
    <w:rsid w:val="00CD4895"/>
    <w:rsid w:val="00CE0E5B"/>
    <w:rsid w:val="00CE5AB9"/>
    <w:rsid w:val="00CF04D0"/>
    <w:rsid w:val="00D5648C"/>
    <w:rsid w:val="00D920D3"/>
    <w:rsid w:val="00D92EC4"/>
    <w:rsid w:val="00D97D17"/>
    <w:rsid w:val="00DB1AF6"/>
    <w:rsid w:val="00DB3636"/>
    <w:rsid w:val="00DB4BEA"/>
    <w:rsid w:val="00DE3A93"/>
    <w:rsid w:val="00DF2C24"/>
    <w:rsid w:val="00E0168D"/>
    <w:rsid w:val="00E056F0"/>
    <w:rsid w:val="00E103DB"/>
    <w:rsid w:val="00E12B45"/>
    <w:rsid w:val="00EE67C5"/>
    <w:rsid w:val="00EE6FB1"/>
    <w:rsid w:val="00EF367B"/>
    <w:rsid w:val="00F075B9"/>
    <w:rsid w:val="00F6214C"/>
    <w:rsid w:val="00F76122"/>
    <w:rsid w:val="00F93541"/>
    <w:rsid w:val="00FA0934"/>
    <w:rsid w:val="00FC4576"/>
    <w:rsid w:val="00FE130E"/>
    <w:rsid w:val="00FF02CB"/>
    <w:rsid w:val="00FF7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31F81"/>
  <w15:chartTrackingRefBased/>
  <w15:docId w15:val="{BC765BE2-0780-4C58-987E-A847CF61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52B"/>
    <w:pPr>
      <w:ind w:left="720"/>
      <w:contextualSpacing/>
    </w:pPr>
  </w:style>
  <w:style w:type="paragraph" w:styleId="Header">
    <w:name w:val="header"/>
    <w:basedOn w:val="Normal"/>
    <w:link w:val="HeaderChar"/>
    <w:uiPriority w:val="99"/>
    <w:unhideWhenUsed/>
    <w:rsid w:val="007C0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52B"/>
  </w:style>
  <w:style w:type="paragraph" w:styleId="Footer">
    <w:name w:val="footer"/>
    <w:basedOn w:val="Normal"/>
    <w:link w:val="FooterChar"/>
    <w:uiPriority w:val="99"/>
    <w:unhideWhenUsed/>
    <w:rsid w:val="007C0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52B"/>
  </w:style>
  <w:style w:type="character" w:styleId="Hyperlink">
    <w:name w:val="Hyperlink"/>
    <w:basedOn w:val="DefaultParagraphFont"/>
    <w:uiPriority w:val="99"/>
    <w:unhideWhenUsed/>
    <w:rsid w:val="00FA0934"/>
    <w:rPr>
      <w:color w:val="0000FF" w:themeColor="hyperlink"/>
      <w:u w:val="single"/>
    </w:rPr>
  </w:style>
  <w:style w:type="character" w:styleId="UnresolvedMention">
    <w:name w:val="Unresolved Mention"/>
    <w:basedOn w:val="DefaultParagraphFont"/>
    <w:uiPriority w:val="99"/>
    <w:semiHidden/>
    <w:unhideWhenUsed/>
    <w:rsid w:val="00FA0934"/>
    <w:rPr>
      <w:color w:val="605E5C"/>
      <w:shd w:val="clear" w:color="auto" w:fill="E1DFDD"/>
    </w:rPr>
  </w:style>
  <w:style w:type="paragraph" w:styleId="NormalWeb">
    <w:name w:val="Normal (Web)"/>
    <w:basedOn w:val="Normal"/>
    <w:uiPriority w:val="99"/>
    <w:semiHidden/>
    <w:unhideWhenUsed/>
    <w:rsid w:val="0049404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629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57904">
      <w:bodyDiv w:val="1"/>
      <w:marLeft w:val="0"/>
      <w:marRight w:val="0"/>
      <w:marTop w:val="0"/>
      <w:marBottom w:val="0"/>
      <w:divBdr>
        <w:top w:val="none" w:sz="0" w:space="0" w:color="auto"/>
        <w:left w:val="none" w:sz="0" w:space="0" w:color="auto"/>
        <w:bottom w:val="none" w:sz="0" w:space="0" w:color="auto"/>
        <w:right w:val="none" w:sz="0" w:space="0" w:color="auto"/>
      </w:divBdr>
    </w:div>
    <w:div w:id="77046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cb.co.uk/learning-and-development/safeguarding-children-level-2/" TargetMode="External"/><Relationship Id="rId18" Type="http://schemas.openxmlformats.org/officeDocument/2006/relationships/hyperlink" Target="https://eur02.safelinks.protection.outlook.com/?url=https%3A%2F%2Fesca.essexacl.ac.uk%2Flogin%2Findex.php&amp;data=04%7C01%7C%7Ca63e85eebea842fda57b08d9713748a2%7Ca8b4324f155c4215a0f17ed8cc9a992f%7C0%7C0%7C637665304514037085%7CUnknown%7CTWFpbGZsb3d8eyJWIjoiMC4wLjAwMDAiLCJQIjoiV2luMzIiLCJBTiI6Ik1haWwiLCJXVCI6Mn0%3D%7C1000&amp;sdata=yakI3PsP2BmU67r1eeNOC9wB%2BiZF%2FeP5wpK5GMHG6cM%3D&amp;reserved=0" TargetMode="External"/><Relationship Id="rId3" Type="http://schemas.openxmlformats.org/officeDocument/2006/relationships/customXml" Target="../customXml/item3.xml"/><Relationship Id="rId21" Type="http://schemas.openxmlformats.org/officeDocument/2006/relationships/hyperlink" Target="https://www.escb.co.uk" TargetMode="External"/><Relationship Id="rId7" Type="http://schemas.openxmlformats.org/officeDocument/2006/relationships/settings" Target="settings.xml"/><Relationship Id="rId12" Type="http://schemas.openxmlformats.org/officeDocument/2006/relationships/hyperlink" Target="https://www.escb.co.uk/learning-and-development/safeguarding-children-level-1-basic-awareness/" TargetMode="External"/><Relationship Id="rId17" Type="http://schemas.openxmlformats.org/officeDocument/2006/relationships/hyperlink" Target="https://eur02.safelinks.protection.outlook.com/?url=https%3A%2F%2Feducationessex.essex.gov.uk%2F&amp;data=05%7C02%7CAnna.Russell%40essex.gov.uk%7Cc96872fe9f034f79b31a08dcd3c8a60d%7Ca8b4324f155c4215a0f17ed8cc9a992f%7C0%7C0%7C638618105929584868%7CUnknown%7CTWFpbGZsb3d8eyJWIjoiMC4wLjAwMDAiLCJQIjoiV2luMzIiLCJBTiI6Ik1haWwiLCJXVCI6Mn0%3D%7C0%7C%7C%7C&amp;sdata=Dx4uw45NBitqdnxWIm0FRKUfB85v879uDSZH08mO9Q0%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cb.co.uk/learning-and-development/safeguarding-children-level-2/" TargetMode="External"/><Relationship Id="rId20" Type="http://schemas.openxmlformats.org/officeDocument/2006/relationships/hyperlink" Target="https://eur02.safelinks.protection.outlook.com/?url=https%3A%2F%2Feducationessex.essex.gov.uk%2F&amp;data=05%7C02%7CAnna.Russell%40essex.gov.uk%7Cc96872fe9f034f79b31a08dcd3c8a60d%7Ca8b4324f155c4215a0f17ed8cc9a992f%7C0%7C0%7C638618105929584868%7CUnknown%7CTWFpbGZsb3d8eyJWIjoiMC4wLjAwMDAiLCJQIjoiV2luMzIiLCJBTiI6Ik1haWwiLCJXVCI6Mn0%3D%7C0%7C%7C%7C&amp;sdata=Dx4uw45NBitqdnxWIm0FRKUfB85v879uDSZH08mO9Q0%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cb.co.uk/learning-and-developme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sca.essexacl.ac.uk/login/index.php" TargetMode="External"/><Relationship Id="rId23" Type="http://schemas.openxmlformats.org/officeDocument/2006/relationships/hyperlink" Target="https://www.gov.uk/government/publications/safeguarding-practitioners-information-sharing-advice" TargetMode="External"/><Relationship Id="rId10" Type="http://schemas.openxmlformats.org/officeDocument/2006/relationships/endnotes" Target="endnotes.xml"/><Relationship Id="rId19" Type="http://schemas.openxmlformats.org/officeDocument/2006/relationships/hyperlink" Target="https://www.escb.co.uk/learning-and-development/safeguarding-children-level-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educationessex.essex.gov.uk%2F&amp;data=05%7C02%7CAnna.Russell%40essex.gov.uk%7Cc96872fe9f034f79b31a08dcd3c8a60d%7Ca8b4324f155c4215a0f17ed8cc9a992f%7C0%7C0%7C638618105929584868%7CUnknown%7CTWFpbGZsb3d8eyJWIjoiMC4wLjAwMDAiLCJQIjoiV2luMzIiLCJBTiI6Ik1haWwiLCJXVCI6Mn0%3D%7C0%7C%7C%7C&amp;sdata=Dx4uw45NBitqdnxWIm0FRKUfB85v879uDSZH08mO9Q0%3D&amp;reserved=0" TargetMode="External"/><Relationship Id="rId22" Type="http://schemas.openxmlformats.org/officeDocument/2006/relationships/hyperlink" Target="https://www.escb.co.uk/working-with-children/concerns-about-the-welfare-of-a-ch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96ECA79D34D640B69E4DA7C1DAC8EA" ma:contentTypeVersion="12" ma:contentTypeDescription="Create a new document." ma:contentTypeScope="" ma:versionID="346065a7341f9646273bd1903ae25132">
  <xsd:schema xmlns:xsd="http://www.w3.org/2001/XMLSchema" xmlns:xs="http://www.w3.org/2001/XMLSchema" xmlns:p="http://schemas.microsoft.com/office/2006/metadata/properties" xmlns:ns2="dd6d4a20-1f9e-4212-94f8-fb54312fcfc5" xmlns:ns3="e5905594-cc32-4c89-9f86-154569a119aa" targetNamespace="http://schemas.microsoft.com/office/2006/metadata/properties" ma:root="true" ma:fieldsID="2cdf184b8d770409ab859faca2b59afa" ns2:_="" ns3:_="">
    <xsd:import namespace="dd6d4a20-1f9e-4212-94f8-fb54312fcfc5"/>
    <xsd:import namespace="e5905594-cc32-4c89-9f86-154569a119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d4a20-1f9e-4212-94f8-fb54312f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05594-cc32-4c89-9f86-154569a119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7D030-1D0A-42AD-8CB3-8DE99A27A4DA}">
  <ds:schemaRefs>
    <ds:schemaRef ds:uri="http://schemas.microsoft.com/sharepoint/v3/contenttype/forms"/>
  </ds:schemaRefs>
</ds:datastoreItem>
</file>

<file path=customXml/itemProps2.xml><?xml version="1.0" encoding="utf-8"?>
<ds:datastoreItem xmlns:ds="http://schemas.openxmlformats.org/officeDocument/2006/customXml" ds:itemID="{E1992FA5-32D7-4FE8-889C-61E00D7CA9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04E3A3-9652-4B4F-86B8-63F4D1B39CD4}">
  <ds:schemaRefs>
    <ds:schemaRef ds:uri="http://schemas.openxmlformats.org/officeDocument/2006/bibliography"/>
  </ds:schemaRefs>
</ds:datastoreItem>
</file>

<file path=customXml/itemProps4.xml><?xml version="1.0" encoding="utf-8"?>
<ds:datastoreItem xmlns:ds="http://schemas.openxmlformats.org/officeDocument/2006/customXml" ds:itemID="{50807EFE-20C7-41AF-9EFF-39F621D76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d4a20-1f9e-4212-94f8-fb54312fcfc5"/>
    <ds:schemaRef ds:uri="e5905594-cc32-4c89-9f86-154569a11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Lewis - Education Safeguarding Adviser</dc:creator>
  <cp:keywords/>
  <dc:description/>
  <cp:lastModifiedBy>Liz Kirby - ESCB Practice Development Manager</cp:lastModifiedBy>
  <cp:revision>2</cp:revision>
  <dcterms:created xsi:type="dcterms:W3CDTF">2024-11-14T16:42:00Z</dcterms:created>
  <dcterms:modified xsi:type="dcterms:W3CDTF">2024-11-14T16:42:00Z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2021-09-30T22:23:59Z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89ec4410-1686-40e6-a12f-8bace9c06f68</vt:lpwstr>
  </property>
  <property fmtid="{D5CDD505-2E9C-101B-9397-08002B2CF9AE}" pid="8" name="MSIP_Label_39d8be9e-c8d9-4b9c-bd40-2c27cc7ea2e6_ContentBits">
    <vt:lpwstr>0</vt:lpwstr>
  </property>
  <property fmtid="{D5CDD505-2E9C-101B-9397-08002B2CF9AE}" pid="9" name="ContentTypeId">
    <vt:lpwstr>0x0101007696ECA79D34D640B69E4DA7C1DAC8EA</vt:lpwstr>
  </property>
  <property fmtid="{D5CDD505-2E9C-101B-9397-08002B2CF9AE}" pid="10" name="MediaServiceImageTags">
    <vt:lpwstr/>
  </property>
</Properties>
</file>