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9018A" w14:textId="6199378F" w:rsidR="00480276" w:rsidRDefault="00480276" w:rsidP="4DEB73CA">
      <w:pPr>
        <w:jc w:val="center"/>
        <w:rPr>
          <w:b/>
          <w:bCs/>
        </w:rPr>
      </w:pPr>
      <w:r w:rsidRPr="0048027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E932AB" wp14:editId="7346EFA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384300" cy="692819"/>
                <wp:effectExtent l="0" t="0" r="635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692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B1725" w14:textId="77777777" w:rsidR="00480276" w:rsidRDefault="00480276">
                            <w:r w:rsidRPr="00480276">
                              <w:rPr>
                                <w:noProof/>
                              </w:rPr>
                              <w:drawing>
                                <wp:inline distT="0" distB="0" distL="0" distR="0" wp14:anchorId="500DA86C" wp14:editId="0723E81E">
                                  <wp:extent cx="1150620" cy="539525"/>
                                  <wp:effectExtent l="0" t="0" r="0" b="0"/>
                                  <wp:docPr id="16391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31AC32C-1A46-40BD-8055-D72C7BBA3C7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91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31AC32C-1A46-40BD-8055-D72C7BBA3C7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071" cy="553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FAA26D3D-D897-4be2-8F04-BA451C77F1D7}"/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E93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8pt;margin-top:.5pt;width:109pt;height:54.5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" stroked="f">
                <v:textbox style="mso-fit-shape-to-text:t">
                  <w:txbxContent>
                    <w:p w14:paraId="758B1725" w14:textId="77777777" w:rsidR="00480276" w:rsidRDefault="00480276">
                      <w:r w:rsidRPr="00480276">
                        <w:rPr>
                          <w:noProof/>
                        </w:rPr>
                        <w:drawing>
                          <wp:inline distT="0" distB="0" distL="0" distR="0" wp14:anchorId="500DA86C" wp14:editId="0723E81E">
                            <wp:extent cx="1150620" cy="539525"/>
                            <wp:effectExtent l="0" t="0" r="0" b="0"/>
                            <wp:docPr id="16391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31AC32C-1A46-40BD-8055-D72C7BBA3C7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91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D31AC32C-1A46-40BD-8055-D72C7BBA3C7A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0071" cy="553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FAA26D3D-D897-4be2-8F04-BA451C77F1D7}"/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627E3F" w14:textId="6480865C" w:rsidR="004F5F55" w:rsidRDefault="00480276" w:rsidP="00970B24">
      <w:pPr>
        <w:jc w:val="center"/>
        <w:rPr>
          <w:b/>
        </w:rPr>
      </w:pPr>
      <w:r>
        <w:rPr>
          <w:b/>
        </w:rPr>
        <w:t>Essex</w:t>
      </w:r>
      <w:r w:rsidR="005461B1">
        <w:rPr>
          <w:b/>
        </w:rPr>
        <w:t xml:space="preserve"> Safeguarding Children Board (ESCB)</w:t>
      </w:r>
      <w:r w:rsidR="009B5511">
        <w:rPr>
          <w:b/>
        </w:rPr>
        <w:t xml:space="preserve"> </w:t>
      </w:r>
      <w:r w:rsidR="004F5F55">
        <w:rPr>
          <w:b/>
        </w:rPr>
        <w:t>Child Exploitation (CE) Champions</w:t>
      </w:r>
      <w:r w:rsidR="009B5511">
        <w:rPr>
          <w:b/>
        </w:rPr>
        <w:t xml:space="preserve"> </w:t>
      </w:r>
      <w:r w:rsidR="00E67B64">
        <w:rPr>
          <w:b/>
        </w:rPr>
        <w:t>2020</w:t>
      </w:r>
    </w:p>
    <w:p w14:paraId="76554398" w14:textId="225484A7" w:rsidR="00480276" w:rsidRDefault="00480276" w:rsidP="00970B24">
      <w:pPr>
        <w:jc w:val="center"/>
        <w:rPr>
          <w:b/>
        </w:rPr>
      </w:pPr>
    </w:p>
    <w:p w14:paraId="74CA9B1D" w14:textId="04EF695C" w:rsidR="00ED09EB" w:rsidRDefault="00D83E7D" w:rsidP="00D77C0A">
      <w:pPr>
        <w:jc w:val="both"/>
      </w:pPr>
      <w:r>
        <w:t xml:space="preserve">As part of </w:t>
      </w:r>
      <w:r w:rsidR="00480276">
        <w:t>Essex</w:t>
      </w:r>
      <w:r w:rsidR="00644053">
        <w:t xml:space="preserve"> approach to tackling </w:t>
      </w:r>
      <w:r w:rsidR="00E67B64">
        <w:t>child exploitation</w:t>
      </w:r>
      <w:r w:rsidR="001F5124">
        <w:t>,</w:t>
      </w:r>
      <w:r w:rsidR="00644053">
        <w:t xml:space="preserve"> it introduced the </w:t>
      </w:r>
      <w:r w:rsidR="005C1252">
        <w:t xml:space="preserve">role </w:t>
      </w:r>
      <w:r w:rsidR="00644053">
        <w:t>of CSE Champions in 2013</w:t>
      </w:r>
      <w:r w:rsidR="001F5124">
        <w:t>.</w:t>
      </w:r>
      <w:r w:rsidR="00480276">
        <w:t xml:space="preserve"> </w:t>
      </w:r>
      <w:r w:rsidR="007A2179">
        <w:t>T</w:t>
      </w:r>
      <w:r w:rsidR="00480276">
        <w:t xml:space="preserve">here are currently 350 </w:t>
      </w:r>
      <w:r w:rsidR="00C56B9E">
        <w:t xml:space="preserve">CSE Champions </w:t>
      </w:r>
      <w:r w:rsidR="00D74E35">
        <w:t xml:space="preserve">in </w:t>
      </w:r>
      <w:r w:rsidR="00C56B9E">
        <w:t>Essex within a range of statutory, private, voluntary and c</w:t>
      </w:r>
      <w:r w:rsidR="009458E0">
        <w:t>ommunity</w:t>
      </w:r>
      <w:r w:rsidR="00C56B9E">
        <w:t xml:space="preserve"> </w:t>
      </w:r>
      <w:r w:rsidR="00480276">
        <w:t>organisations</w:t>
      </w:r>
      <w:r w:rsidR="00C56B9E">
        <w:t xml:space="preserve">.  </w:t>
      </w:r>
    </w:p>
    <w:p w14:paraId="1BAD9352" w14:textId="77777777" w:rsidR="000D193A" w:rsidRDefault="000D193A" w:rsidP="00D77C0A">
      <w:pPr>
        <w:jc w:val="both"/>
      </w:pPr>
    </w:p>
    <w:p w14:paraId="6CF982AF" w14:textId="10D6B967" w:rsidR="00E67B64" w:rsidRDefault="00E67B64" w:rsidP="00D77C0A">
      <w:pPr>
        <w:jc w:val="both"/>
      </w:pPr>
      <w:r>
        <w:t xml:space="preserve">Following a review of the </w:t>
      </w:r>
      <w:r w:rsidR="00E20488">
        <w:t xml:space="preserve">CSE </w:t>
      </w:r>
      <w:r w:rsidR="000D193A">
        <w:t xml:space="preserve">Champions role </w:t>
      </w:r>
      <w:r w:rsidR="00480276">
        <w:t xml:space="preserve">in </w:t>
      </w:r>
      <w:r w:rsidR="007A2179">
        <w:t xml:space="preserve">Essex in </w:t>
      </w:r>
      <w:r w:rsidR="00480276">
        <w:t xml:space="preserve">2019 including </w:t>
      </w:r>
      <w:r>
        <w:t xml:space="preserve">consultation with current CSE Champions </w:t>
      </w:r>
      <w:proofErr w:type="gramStart"/>
      <w:r w:rsidR="007A2179">
        <w:t>the majority</w:t>
      </w:r>
      <w:r w:rsidR="00E5324A">
        <w:t xml:space="preserve"> of</w:t>
      </w:r>
      <w:proofErr w:type="gramEnd"/>
      <w:r w:rsidR="00E5324A">
        <w:t xml:space="preserve"> respondents </w:t>
      </w:r>
      <w:r>
        <w:t xml:space="preserve">felt that the role should </w:t>
      </w:r>
      <w:r w:rsidR="005461B1">
        <w:t>be widened to include all forms of exploitation.</w:t>
      </w:r>
    </w:p>
    <w:p w14:paraId="0B1269E1" w14:textId="77777777" w:rsidR="00E67B64" w:rsidRDefault="00E67B64" w:rsidP="00D77C0A">
      <w:pPr>
        <w:jc w:val="both"/>
      </w:pPr>
    </w:p>
    <w:p w14:paraId="5C748340" w14:textId="2E54854C" w:rsidR="00E67B64" w:rsidRDefault="00E67B64" w:rsidP="00D77C0A">
      <w:pPr>
        <w:jc w:val="both"/>
      </w:pPr>
      <w:r>
        <w:t>Significant progress has been made in rel</w:t>
      </w:r>
      <w:bookmarkStart w:id="0" w:name="_GoBack"/>
      <w:bookmarkEnd w:id="0"/>
      <w:r>
        <w:t xml:space="preserve">ation to child sexual exploitation and </w:t>
      </w:r>
      <w:r w:rsidR="00D01CB8">
        <w:t xml:space="preserve">it is now recognised that we need to be looking at the wider </w:t>
      </w:r>
      <w:r w:rsidR="00160DE2">
        <w:t xml:space="preserve">exploitation of children, with this in mind the decision has been made to change the CSE champions role to a </w:t>
      </w:r>
      <w:r w:rsidR="7BD0C017">
        <w:t>C</w:t>
      </w:r>
      <w:r w:rsidR="00160DE2">
        <w:t xml:space="preserve">hild </w:t>
      </w:r>
      <w:r w:rsidR="51ADA620">
        <w:t>E</w:t>
      </w:r>
      <w:r w:rsidR="00160DE2">
        <w:t>xploitation champions role.</w:t>
      </w:r>
      <w:r w:rsidR="00E93C2F">
        <w:t xml:space="preserve"> </w:t>
      </w:r>
    </w:p>
    <w:p w14:paraId="7CDC1606" w14:textId="77777777" w:rsidR="00E20488" w:rsidRDefault="00E20488" w:rsidP="00D77C0A">
      <w:pPr>
        <w:jc w:val="both"/>
      </w:pPr>
    </w:p>
    <w:p w14:paraId="6BE1D198" w14:textId="639B4E33" w:rsidR="000D193A" w:rsidRDefault="005461B1" w:rsidP="00D77C0A">
      <w:pPr>
        <w:jc w:val="both"/>
      </w:pPr>
      <w:r>
        <w:t xml:space="preserve">ESCB has updated the </w:t>
      </w:r>
      <w:r w:rsidR="0014634C">
        <w:t>requirements</w:t>
      </w:r>
      <w:r w:rsidR="00E20488">
        <w:t xml:space="preserve"> and expectations of the role </w:t>
      </w:r>
      <w:r w:rsidR="000D193A">
        <w:t xml:space="preserve">to </w:t>
      </w:r>
      <w:r>
        <w:t xml:space="preserve">meet the new remit and to </w:t>
      </w:r>
      <w:r w:rsidR="000D193A">
        <w:t xml:space="preserve">ensure that the </w:t>
      </w:r>
      <w:r w:rsidR="00E20488">
        <w:t xml:space="preserve">role </w:t>
      </w:r>
      <w:r w:rsidR="000D193A">
        <w:t xml:space="preserve">is given the appropriate support from within organisations and </w:t>
      </w:r>
      <w:r w:rsidR="00E20488">
        <w:t xml:space="preserve">to </w:t>
      </w:r>
      <w:r w:rsidR="00C76840">
        <w:t xml:space="preserve">be clear about the support that can be expected </w:t>
      </w:r>
      <w:r w:rsidR="005C1252">
        <w:t xml:space="preserve">from </w:t>
      </w:r>
      <w:r>
        <w:t>ESCB.</w:t>
      </w:r>
    </w:p>
    <w:p w14:paraId="5132A1C3" w14:textId="77777777" w:rsidR="00ED09EB" w:rsidRDefault="00ED09EB" w:rsidP="00D77C0A">
      <w:pPr>
        <w:jc w:val="both"/>
      </w:pPr>
    </w:p>
    <w:p w14:paraId="1E74A543" w14:textId="25A3BE14" w:rsidR="009618FB" w:rsidRDefault="005461B1" w:rsidP="4DEB73CA">
      <w:pPr>
        <w:rPr>
          <w:b/>
          <w:bCs/>
        </w:rPr>
      </w:pPr>
      <w:r w:rsidRPr="4DEB73CA">
        <w:rPr>
          <w:b/>
          <w:bCs/>
        </w:rPr>
        <w:t>ESCB</w:t>
      </w:r>
      <w:r w:rsidR="00E20488" w:rsidRPr="4DEB73CA">
        <w:rPr>
          <w:b/>
          <w:bCs/>
        </w:rPr>
        <w:t xml:space="preserve"> expect</w:t>
      </w:r>
      <w:r w:rsidRPr="4DEB73CA">
        <w:rPr>
          <w:b/>
          <w:bCs/>
        </w:rPr>
        <w:t>s</w:t>
      </w:r>
      <w:r w:rsidR="00E20488" w:rsidRPr="4DEB73CA">
        <w:rPr>
          <w:b/>
          <w:bCs/>
        </w:rPr>
        <w:t xml:space="preserve"> each organisation (service area within larger organisations) to have a C</w:t>
      </w:r>
      <w:r w:rsidR="578825ED" w:rsidRPr="4DEB73CA">
        <w:rPr>
          <w:b/>
          <w:bCs/>
        </w:rPr>
        <w:t xml:space="preserve">hild </w:t>
      </w:r>
      <w:r w:rsidR="00E20488" w:rsidRPr="4DEB73CA">
        <w:rPr>
          <w:b/>
          <w:bCs/>
        </w:rPr>
        <w:t>E</w:t>
      </w:r>
      <w:r w:rsidR="403FB7BF" w:rsidRPr="4DEB73CA">
        <w:rPr>
          <w:b/>
          <w:bCs/>
        </w:rPr>
        <w:t>xploitation</w:t>
      </w:r>
      <w:r w:rsidR="00E20488" w:rsidRPr="4DEB73CA">
        <w:rPr>
          <w:b/>
          <w:bCs/>
        </w:rPr>
        <w:t xml:space="preserve"> Champion. The purpose of the C</w:t>
      </w:r>
      <w:r w:rsidR="6E84A041" w:rsidRPr="4DEB73CA">
        <w:rPr>
          <w:b/>
          <w:bCs/>
        </w:rPr>
        <w:t xml:space="preserve">hild </w:t>
      </w:r>
      <w:r w:rsidR="00E20488" w:rsidRPr="4DEB73CA">
        <w:rPr>
          <w:b/>
          <w:bCs/>
        </w:rPr>
        <w:t>E</w:t>
      </w:r>
      <w:r w:rsidR="39EFF10F" w:rsidRPr="4DEB73CA">
        <w:rPr>
          <w:b/>
          <w:bCs/>
        </w:rPr>
        <w:t>xploitation</w:t>
      </w:r>
      <w:r w:rsidR="00E20488" w:rsidRPr="4DEB73CA">
        <w:rPr>
          <w:b/>
          <w:bCs/>
        </w:rPr>
        <w:t xml:space="preserve"> Champion role is to: </w:t>
      </w:r>
    </w:p>
    <w:p w14:paraId="7BF4B2A2" w14:textId="77777777" w:rsidR="009618FB" w:rsidRDefault="009618FB" w:rsidP="009618FB">
      <w:pPr>
        <w:ind w:left="-540"/>
      </w:pPr>
    </w:p>
    <w:p w14:paraId="7575F300" w14:textId="517B1136" w:rsidR="009618FB" w:rsidRDefault="00353F84" w:rsidP="00D77C0A">
      <w:pPr>
        <w:pStyle w:val="ListParagraph"/>
        <w:numPr>
          <w:ilvl w:val="0"/>
          <w:numId w:val="26"/>
        </w:numPr>
      </w:pPr>
      <w:r>
        <w:t>Be</w:t>
      </w:r>
      <w:r w:rsidR="001A0508">
        <w:t xml:space="preserve"> a</w:t>
      </w:r>
      <w:r w:rsidR="00D83E7D">
        <w:t xml:space="preserve"> key contact for </w:t>
      </w:r>
      <w:r w:rsidR="00C76840">
        <w:t>staff</w:t>
      </w:r>
      <w:r w:rsidR="00D83E7D">
        <w:t xml:space="preserve"> </w:t>
      </w:r>
      <w:r w:rsidR="001A0508">
        <w:t xml:space="preserve">within </w:t>
      </w:r>
      <w:r w:rsidR="00C76840">
        <w:t>an</w:t>
      </w:r>
      <w:r w:rsidR="001A0508">
        <w:t xml:space="preserve"> organisation</w:t>
      </w:r>
      <w:r w:rsidR="00C76840">
        <w:t>/department</w:t>
      </w:r>
      <w:r w:rsidR="00E2193E">
        <w:t xml:space="preserve"> to go to for</w:t>
      </w:r>
      <w:r w:rsidR="001A0508">
        <w:t xml:space="preserve"> support and adv</w:t>
      </w:r>
      <w:r w:rsidR="001F5124">
        <w:t>ic</w:t>
      </w:r>
      <w:r w:rsidR="001A0508">
        <w:t xml:space="preserve">e in relation to </w:t>
      </w:r>
      <w:r w:rsidR="00160DE2">
        <w:t>child exploitation</w:t>
      </w:r>
      <w:r w:rsidR="00782C96">
        <w:t>.</w:t>
      </w:r>
    </w:p>
    <w:p w14:paraId="48F83478" w14:textId="77777777" w:rsidR="009618FB" w:rsidRDefault="009618FB" w:rsidP="00D77C0A">
      <w:pPr>
        <w:ind w:firstLine="142"/>
      </w:pPr>
    </w:p>
    <w:p w14:paraId="7501C7F7" w14:textId="335BFDCE" w:rsidR="009618FB" w:rsidRDefault="00353F84" w:rsidP="00D77C0A">
      <w:pPr>
        <w:pStyle w:val="ListParagraph"/>
        <w:numPr>
          <w:ilvl w:val="0"/>
          <w:numId w:val="26"/>
        </w:numPr>
      </w:pPr>
      <w:r>
        <w:t xml:space="preserve">Be </w:t>
      </w:r>
      <w:r w:rsidR="001A0508">
        <w:t xml:space="preserve">a key contact for </w:t>
      </w:r>
      <w:r w:rsidR="00160DE2">
        <w:t xml:space="preserve">ESCB </w:t>
      </w:r>
      <w:r w:rsidR="001A0508">
        <w:t>to share updates, resources and examples of good practice</w:t>
      </w:r>
      <w:r w:rsidR="00C76840">
        <w:t>.</w:t>
      </w:r>
    </w:p>
    <w:p w14:paraId="60614FE8" w14:textId="77777777" w:rsidR="0014634C" w:rsidRDefault="0014634C" w:rsidP="00D77C0A">
      <w:pPr>
        <w:pStyle w:val="ListParagraph"/>
        <w:ind w:left="0" w:firstLine="142"/>
      </w:pPr>
    </w:p>
    <w:p w14:paraId="104356D1" w14:textId="79502280" w:rsidR="0014634C" w:rsidRPr="009458E0" w:rsidRDefault="00D77C0A" w:rsidP="00D77C0A">
      <w:pPr>
        <w:pStyle w:val="ListParagraph"/>
        <w:numPr>
          <w:ilvl w:val="0"/>
          <w:numId w:val="26"/>
        </w:numPr>
      </w:pPr>
      <w:r>
        <w:t>T</w:t>
      </w:r>
      <w:r w:rsidR="0014634C">
        <w:t>o raise awareness</w:t>
      </w:r>
      <w:r w:rsidR="0077704C">
        <w:t>,</w:t>
      </w:r>
      <w:r w:rsidR="005461B1">
        <w:t xml:space="preserve"> disseminate resour</w:t>
      </w:r>
      <w:r w:rsidR="0077704C">
        <w:t>c</w:t>
      </w:r>
      <w:r w:rsidR="005461B1">
        <w:t>e</w:t>
      </w:r>
      <w:r w:rsidR="0077704C">
        <w:t>s and information in relation to</w:t>
      </w:r>
      <w:r w:rsidR="0014634C">
        <w:t xml:space="preserve"> </w:t>
      </w:r>
      <w:r w:rsidR="00160DE2" w:rsidRPr="009458E0">
        <w:t xml:space="preserve">child exploitation </w:t>
      </w:r>
      <w:r w:rsidR="0014634C" w:rsidRPr="009458E0">
        <w:t>within the</w:t>
      </w:r>
      <w:r w:rsidR="00353F84" w:rsidRPr="009458E0">
        <w:t>ir</w:t>
      </w:r>
      <w:r w:rsidR="0014634C" w:rsidRPr="009458E0">
        <w:t xml:space="preserve"> organisation</w:t>
      </w:r>
      <w:r w:rsidR="00782C96" w:rsidRPr="009458E0">
        <w:t>.</w:t>
      </w:r>
    </w:p>
    <w:p w14:paraId="4CE2872A" w14:textId="77777777" w:rsidR="005461B1" w:rsidRPr="009458E0" w:rsidRDefault="005461B1" w:rsidP="00D77C0A">
      <w:pPr>
        <w:pStyle w:val="ListParagraph"/>
        <w:ind w:left="0" w:firstLine="142"/>
      </w:pPr>
    </w:p>
    <w:p w14:paraId="564269D2" w14:textId="391F069E" w:rsidR="005461B1" w:rsidRPr="009458E0" w:rsidRDefault="009458E0" w:rsidP="00D77C0A">
      <w:pPr>
        <w:pStyle w:val="ListParagraph"/>
        <w:numPr>
          <w:ilvl w:val="0"/>
          <w:numId w:val="26"/>
        </w:numPr>
      </w:pPr>
      <w:r w:rsidRPr="009458E0">
        <w:t>To be curious about missing episodes where these are identified alongside other child exploitation indicators.</w:t>
      </w:r>
    </w:p>
    <w:p w14:paraId="02665A1C" w14:textId="77777777" w:rsidR="009618FB" w:rsidRDefault="009618FB" w:rsidP="009618FB">
      <w:pPr>
        <w:ind w:left="-540"/>
      </w:pPr>
    </w:p>
    <w:p w14:paraId="2B9B90E8" w14:textId="487DBBBE" w:rsidR="009618FB" w:rsidRDefault="009618FB" w:rsidP="00D77C0A">
      <w:r w:rsidRPr="009618FB">
        <w:t xml:space="preserve">It is for each organisation to decide who is best placed within their organisation to be the CE Champion, and to decide if the role rests with one person or </w:t>
      </w:r>
      <w:proofErr w:type="gramStart"/>
      <w:r w:rsidRPr="009618FB">
        <w:t>a number of</w:t>
      </w:r>
      <w:proofErr w:type="gramEnd"/>
      <w:r w:rsidRPr="009618FB">
        <w:t xml:space="preserve"> people.  Larger organisations may wish to ensure a Champion is identified within each team or department.</w:t>
      </w:r>
      <w:r>
        <w:t xml:space="preserve">  Staff wishing to act as a CE Champion for their organisation or department should firstly seek </w:t>
      </w:r>
      <w:r w:rsidR="00D74E35">
        <w:t>support</w:t>
      </w:r>
      <w:r>
        <w:t xml:space="preserve"> from their manager.  </w:t>
      </w:r>
    </w:p>
    <w:p w14:paraId="0A12D89F" w14:textId="77777777" w:rsidR="00BD0871" w:rsidRDefault="00BD0871" w:rsidP="00D77C0A"/>
    <w:p w14:paraId="100D090E" w14:textId="05A9595E" w:rsidR="00BD0871" w:rsidRPr="000361EE" w:rsidRDefault="0077704C" w:rsidP="00D77C0A">
      <w:pPr>
        <w:rPr>
          <w:b/>
        </w:rPr>
      </w:pPr>
      <w:r>
        <w:rPr>
          <w:b/>
        </w:rPr>
        <w:t>ESCB</w:t>
      </w:r>
      <w:r w:rsidR="00BD0871" w:rsidRPr="000361EE">
        <w:rPr>
          <w:b/>
        </w:rPr>
        <w:t xml:space="preserve"> recommendations: </w:t>
      </w:r>
    </w:p>
    <w:p w14:paraId="5F2127E4" w14:textId="77777777" w:rsidR="00BD0871" w:rsidRDefault="00BD0871" w:rsidP="009618FB">
      <w:pPr>
        <w:ind w:left="-540"/>
      </w:pPr>
    </w:p>
    <w:p w14:paraId="16042C73" w14:textId="4CD60C6B" w:rsidR="00BD0871" w:rsidRDefault="00BD0871" w:rsidP="00D77C0A">
      <w:r>
        <w:t>As a minimum</w:t>
      </w:r>
      <w:r w:rsidR="008839D2">
        <w:t xml:space="preserve"> (but not exclusive too)</w:t>
      </w:r>
      <w:r>
        <w:t>, the SET LSCB</w:t>
      </w:r>
      <w:r w:rsidR="005C1252">
        <w:t>s</w:t>
      </w:r>
      <w:r>
        <w:t xml:space="preserve"> </w:t>
      </w:r>
      <w:r w:rsidR="000361EE">
        <w:t>recommend</w:t>
      </w:r>
      <w:r>
        <w:t xml:space="preserve"> that CE Champions are provided in the following organisations: </w:t>
      </w:r>
    </w:p>
    <w:p w14:paraId="340C57CE" w14:textId="0769093E" w:rsidR="001A3EF6" w:rsidRPr="001A3EF6" w:rsidRDefault="001A3EF6" w:rsidP="001A3EF6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1A3EF6">
        <w:rPr>
          <w:rFonts w:ascii="Arial" w:hAnsi="Arial" w:cs="Arial"/>
        </w:rPr>
        <w:t>Educational establishments (this includes alternative educational providers/tutors, independent schools, colleges and training providers)</w:t>
      </w:r>
    </w:p>
    <w:p w14:paraId="18106FD7" w14:textId="77777777" w:rsidR="00BD0871" w:rsidRPr="001A3EF6" w:rsidRDefault="008839D2" w:rsidP="00D77C0A">
      <w:pPr>
        <w:pStyle w:val="ListParagraph"/>
        <w:numPr>
          <w:ilvl w:val="0"/>
          <w:numId w:val="27"/>
        </w:numPr>
        <w:rPr>
          <w:rFonts w:cs="Arial"/>
        </w:rPr>
      </w:pPr>
      <w:r w:rsidRPr="001A3EF6">
        <w:rPr>
          <w:rFonts w:cs="Arial"/>
        </w:rPr>
        <w:t>All health providers</w:t>
      </w:r>
      <w:r w:rsidR="00BD0871" w:rsidRPr="001A3EF6">
        <w:rPr>
          <w:rFonts w:cs="Arial"/>
        </w:rPr>
        <w:t xml:space="preserve">  </w:t>
      </w:r>
    </w:p>
    <w:p w14:paraId="499F4939" w14:textId="77777777" w:rsidR="00BD0871" w:rsidRPr="001A3EF6" w:rsidRDefault="00BD0871" w:rsidP="00D77C0A">
      <w:pPr>
        <w:pStyle w:val="ListParagraph"/>
        <w:numPr>
          <w:ilvl w:val="0"/>
          <w:numId w:val="27"/>
        </w:numPr>
        <w:rPr>
          <w:rFonts w:cs="Arial"/>
        </w:rPr>
      </w:pPr>
      <w:r w:rsidRPr="001A3EF6">
        <w:rPr>
          <w:rFonts w:cs="Arial"/>
        </w:rPr>
        <w:t>All licensing departments</w:t>
      </w:r>
    </w:p>
    <w:p w14:paraId="7EC8D96F" w14:textId="77777777" w:rsidR="00BD0871" w:rsidRPr="001A3EF6" w:rsidRDefault="000361EE" w:rsidP="00D77C0A">
      <w:pPr>
        <w:pStyle w:val="ListParagraph"/>
        <w:numPr>
          <w:ilvl w:val="0"/>
          <w:numId w:val="27"/>
        </w:numPr>
        <w:rPr>
          <w:rFonts w:cs="Arial"/>
        </w:rPr>
      </w:pPr>
      <w:r w:rsidRPr="001A3EF6">
        <w:rPr>
          <w:rFonts w:cs="Arial"/>
        </w:rPr>
        <w:lastRenderedPageBreak/>
        <w:t xml:space="preserve">District Councils / Local Authority </w:t>
      </w:r>
    </w:p>
    <w:p w14:paraId="7A4A6D55" w14:textId="77777777" w:rsidR="000361EE" w:rsidRPr="001A3EF6" w:rsidRDefault="000361EE" w:rsidP="00D77C0A">
      <w:pPr>
        <w:pStyle w:val="ListParagraph"/>
        <w:numPr>
          <w:ilvl w:val="0"/>
          <w:numId w:val="27"/>
        </w:numPr>
        <w:rPr>
          <w:rFonts w:cs="Arial"/>
        </w:rPr>
      </w:pPr>
      <w:r w:rsidRPr="001A3EF6">
        <w:rPr>
          <w:rFonts w:cs="Arial"/>
        </w:rPr>
        <w:t xml:space="preserve">Local Policing Teams </w:t>
      </w:r>
    </w:p>
    <w:p w14:paraId="14515962" w14:textId="478F55D5" w:rsidR="000361EE" w:rsidRPr="001A3EF6" w:rsidRDefault="000361EE" w:rsidP="00D77C0A">
      <w:pPr>
        <w:pStyle w:val="ListParagraph"/>
        <w:numPr>
          <w:ilvl w:val="0"/>
          <w:numId w:val="27"/>
        </w:numPr>
        <w:rPr>
          <w:rFonts w:cs="Arial"/>
        </w:rPr>
      </w:pPr>
      <w:r w:rsidRPr="001A3EF6">
        <w:rPr>
          <w:rFonts w:cs="Arial"/>
        </w:rPr>
        <w:t xml:space="preserve">Youth Offending Teams </w:t>
      </w:r>
    </w:p>
    <w:p w14:paraId="09E4BAE9" w14:textId="77777777" w:rsidR="001A3EF6" w:rsidRPr="001A3EF6" w:rsidRDefault="001A3EF6" w:rsidP="001A3EF6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1A3EF6">
        <w:rPr>
          <w:rFonts w:ascii="Arial" w:hAnsi="Arial" w:cs="Arial"/>
        </w:rPr>
        <w:t>Voluntary and community organisations</w:t>
      </w:r>
    </w:p>
    <w:p w14:paraId="0FDEAFB0" w14:textId="77777777" w:rsidR="000361EE" w:rsidRDefault="000361EE" w:rsidP="00D77C0A">
      <w:pPr>
        <w:pStyle w:val="ListParagraph"/>
        <w:numPr>
          <w:ilvl w:val="0"/>
          <w:numId w:val="27"/>
        </w:numPr>
      </w:pPr>
      <w:r>
        <w:t xml:space="preserve">Residential Care Home Providers or Supported Lodging Providers </w:t>
      </w:r>
    </w:p>
    <w:p w14:paraId="6D06B76B" w14:textId="77777777" w:rsidR="000361EE" w:rsidRDefault="000361EE" w:rsidP="00D77C0A">
      <w:pPr>
        <w:pStyle w:val="ListParagraph"/>
        <w:numPr>
          <w:ilvl w:val="0"/>
          <w:numId w:val="27"/>
        </w:numPr>
      </w:pPr>
      <w:r>
        <w:t>National Probation Service</w:t>
      </w:r>
    </w:p>
    <w:p w14:paraId="35B784D3" w14:textId="77777777" w:rsidR="000361EE" w:rsidRDefault="000361EE" w:rsidP="00D77C0A">
      <w:pPr>
        <w:pStyle w:val="ListParagraph"/>
        <w:numPr>
          <w:ilvl w:val="0"/>
          <w:numId w:val="27"/>
        </w:numPr>
      </w:pPr>
      <w:r>
        <w:t>Community Rehabilitation Company</w:t>
      </w:r>
    </w:p>
    <w:p w14:paraId="5C6F5D5B" w14:textId="77777777" w:rsidR="000361EE" w:rsidRDefault="000361EE" w:rsidP="00D77C0A">
      <w:pPr>
        <w:pStyle w:val="ListParagraph"/>
        <w:numPr>
          <w:ilvl w:val="0"/>
          <w:numId w:val="27"/>
        </w:numPr>
      </w:pPr>
      <w:r>
        <w:t>Foster Care Agencies</w:t>
      </w:r>
      <w:r w:rsidR="008839D2">
        <w:t xml:space="preserve"> </w:t>
      </w:r>
      <w:r>
        <w:t xml:space="preserve">/ Local Authority Foster Care Team </w:t>
      </w:r>
    </w:p>
    <w:p w14:paraId="375D4992" w14:textId="77777777" w:rsidR="00E20488" w:rsidRDefault="008839D2" w:rsidP="00D77C0A">
      <w:pPr>
        <w:pStyle w:val="ListParagraph"/>
        <w:numPr>
          <w:ilvl w:val="0"/>
          <w:numId w:val="27"/>
        </w:numPr>
      </w:pPr>
      <w:r>
        <w:t xml:space="preserve">Children’s Social Care </w:t>
      </w:r>
    </w:p>
    <w:p w14:paraId="10DC33E5" w14:textId="77777777" w:rsidR="00BD0871" w:rsidRDefault="00BD0871" w:rsidP="00871ADF">
      <w:pPr>
        <w:rPr>
          <w:b/>
        </w:rPr>
      </w:pPr>
    </w:p>
    <w:p w14:paraId="6ABF811A" w14:textId="45707CDC" w:rsidR="004F5F55" w:rsidRDefault="00B20FD7" w:rsidP="6A9FFEF2">
      <w:pPr>
        <w:rPr>
          <w:b/>
          <w:bCs/>
        </w:rPr>
      </w:pPr>
      <w:r w:rsidRPr="6A9FFEF2">
        <w:rPr>
          <w:b/>
          <w:bCs/>
        </w:rPr>
        <w:t>T</w:t>
      </w:r>
      <w:r w:rsidR="00871ADF" w:rsidRPr="6A9FFEF2">
        <w:rPr>
          <w:b/>
          <w:bCs/>
        </w:rPr>
        <w:t xml:space="preserve">he </w:t>
      </w:r>
      <w:r w:rsidRPr="6A9FFEF2">
        <w:rPr>
          <w:b/>
          <w:bCs/>
        </w:rPr>
        <w:t>role of the C</w:t>
      </w:r>
      <w:r w:rsidR="009458E0" w:rsidRPr="6A9FFEF2">
        <w:rPr>
          <w:b/>
          <w:bCs/>
        </w:rPr>
        <w:t xml:space="preserve">hild </w:t>
      </w:r>
      <w:r w:rsidRPr="6A9FFEF2">
        <w:rPr>
          <w:b/>
          <w:bCs/>
        </w:rPr>
        <w:t>E</w:t>
      </w:r>
      <w:r w:rsidR="009458E0" w:rsidRPr="6A9FFEF2">
        <w:rPr>
          <w:b/>
          <w:bCs/>
        </w:rPr>
        <w:t>xploitation</w:t>
      </w:r>
      <w:r w:rsidRPr="6A9FFEF2">
        <w:rPr>
          <w:b/>
          <w:bCs/>
        </w:rPr>
        <w:t xml:space="preserve"> </w:t>
      </w:r>
      <w:r w:rsidR="00C031ED" w:rsidRPr="6A9FFEF2">
        <w:rPr>
          <w:b/>
          <w:bCs/>
        </w:rPr>
        <w:t>C</w:t>
      </w:r>
      <w:r w:rsidRPr="6A9FFEF2">
        <w:rPr>
          <w:b/>
          <w:bCs/>
        </w:rPr>
        <w:t>hampion</w:t>
      </w:r>
      <w:r w:rsidR="004F5F55" w:rsidRPr="6A9FFEF2">
        <w:rPr>
          <w:b/>
          <w:bCs/>
        </w:rPr>
        <w:t xml:space="preserve"> </w:t>
      </w:r>
      <w:r w:rsidR="00C76840" w:rsidRPr="6A9FFEF2">
        <w:rPr>
          <w:b/>
          <w:bCs/>
        </w:rPr>
        <w:t>is</w:t>
      </w:r>
      <w:r w:rsidR="59AD73AF" w:rsidRPr="6A9FFEF2">
        <w:rPr>
          <w:b/>
          <w:bCs/>
        </w:rPr>
        <w:t>;</w:t>
      </w:r>
      <w:r w:rsidR="004F5F55" w:rsidRPr="6A9FFEF2">
        <w:rPr>
          <w:b/>
          <w:bCs/>
        </w:rPr>
        <w:t xml:space="preserve"> </w:t>
      </w:r>
    </w:p>
    <w:p w14:paraId="57EE9AA9" w14:textId="77777777" w:rsidR="00D74E35" w:rsidRPr="00871ADF" w:rsidRDefault="00D74E35" w:rsidP="00D77C0A">
      <w:pPr>
        <w:rPr>
          <w:b/>
        </w:rPr>
      </w:pPr>
    </w:p>
    <w:p w14:paraId="4FC8A307" w14:textId="3A71950E" w:rsidR="00C76840" w:rsidRDefault="00D74E35" w:rsidP="00C76840">
      <w:pPr>
        <w:pStyle w:val="ListParagraph"/>
        <w:numPr>
          <w:ilvl w:val="0"/>
          <w:numId w:val="7"/>
        </w:numPr>
        <w:ind w:left="360"/>
      </w:pPr>
      <w:r>
        <w:t>K</w:t>
      </w:r>
      <w:r w:rsidR="004F5F55">
        <w:t xml:space="preserve">eep up to date with </w:t>
      </w:r>
      <w:r w:rsidR="00C76840">
        <w:t>local</w:t>
      </w:r>
      <w:r w:rsidR="00032C04">
        <w:t xml:space="preserve"> arrangements</w:t>
      </w:r>
      <w:r w:rsidR="00C76840">
        <w:t xml:space="preserve">, such as how and who to share concerns about </w:t>
      </w:r>
      <w:r w:rsidR="00160DE2">
        <w:t xml:space="preserve">child exploitation </w:t>
      </w:r>
      <w:r w:rsidR="00C76840">
        <w:t xml:space="preserve">with and </w:t>
      </w:r>
      <w:r w:rsidR="009618FB">
        <w:t>referral processes</w:t>
      </w:r>
      <w:r w:rsidR="00C76840">
        <w:t xml:space="preserve"> </w:t>
      </w:r>
    </w:p>
    <w:p w14:paraId="5F23228D" w14:textId="11883376" w:rsidR="00C76840" w:rsidRDefault="00D74E35" w:rsidP="00C76840">
      <w:pPr>
        <w:pStyle w:val="ListParagraph"/>
        <w:numPr>
          <w:ilvl w:val="0"/>
          <w:numId w:val="7"/>
        </w:numPr>
        <w:ind w:left="360"/>
      </w:pPr>
      <w:r>
        <w:t>D</w:t>
      </w:r>
      <w:r w:rsidR="00C76840">
        <w:t>isseminate</w:t>
      </w:r>
      <w:r w:rsidR="00032C04">
        <w:t xml:space="preserve"> relevant information</w:t>
      </w:r>
      <w:r w:rsidR="00C76840">
        <w:t xml:space="preserve">, </w:t>
      </w:r>
      <w:r w:rsidR="009618FB">
        <w:t xml:space="preserve">campaigns, </w:t>
      </w:r>
      <w:r w:rsidR="00C76840">
        <w:t>updates</w:t>
      </w:r>
      <w:r w:rsidR="00032C04">
        <w:t xml:space="preserve"> and resources internally</w:t>
      </w:r>
      <w:r w:rsidR="00C76840">
        <w:t xml:space="preserve"> within their organisation/department </w:t>
      </w:r>
    </w:p>
    <w:p w14:paraId="61F16159" w14:textId="57BC55D4" w:rsidR="00C76840" w:rsidRDefault="00D74E35" w:rsidP="00C76840">
      <w:pPr>
        <w:pStyle w:val="ListParagraph"/>
        <w:numPr>
          <w:ilvl w:val="0"/>
          <w:numId w:val="7"/>
        </w:numPr>
        <w:ind w:left="360"/>
      </w:pPr>
      <w:r>
        <w:t>K</w:t>
      </w:r>
      <w:r w:rsidR="00032C04">
        <w:t>eep up to date with</w:t>
      </w:r>
      <w:r w:rsidR="004F5F55">
        <w:t xml:space="preserve"> </w:t>
      </w:r>
      <w:r w:rsidR="00C76840">
        <w:t xml:space="preserve">local </w:t>
      </w:r>
      <w:r w:rsidR="004F5F55">
        <w:t xml:space="preserve">policy and procedures in relation to </w:t>
      </w:r>
      <w:r w:rsidR="00993324">
        <w:t>child exploitation</w:t>
      </w:r>
    </w:p>
    <w:p w14:paraId="04308347" w14:textId="729944AD" w:rsidR="00C76840" w:rsidRDefault="00D74E35" w:rsidP="00C76840">
      <w:pPr>
        <w:pStyle w:val="ListParagraph"/>
        <w:numPr>
          <w:ilvl w:val="0"/>
          <w:numId w:val="7"/>
        </w:numPr>
        <w:ind w:left="360"/>
      </w:pPr>
      <w:r>
        <w:t>T</w:t>
      </w:r>
      <w:r w:rsidR="004F5F55">
        <w:t xml:space="preserve">o act as a </w:t>
      </w:r>
      <w:r w:rsidR="009618FB">
        <w:t xml:space="preserve">single point of contact (SPOC) regarding </w:t>
      </w:r>
      <w:r w:rsidR="00993324">
        <w:t xml:space="preserve">child exploitation </w:t>
      </w:r>
      <w:r w:rsidR="004F5F55">
        <w:t>within their organisation</w:t>
      </w:r>
      <w:r w:rsidR="009618FB">
        <w:t xml:space="preserve">/department </w:t>
      </w:r>
      <w:r w:rsidR="004F5F55">
        <w:t xml:space="preserve"> </w:t>
      </w:r>
    </w:p>
    <w:p w14:paraId="5428FC81" w14:textId="1B365521" w:rsidR="00ED09EB" w:rsidRDefault="00D74E35" w:rsidP="00C76840">
      <w:pPr>
        <w:pStyle w:val="ListParagraph"/>
        <w:numPr>
          <w:ilvl w:val="0"/>
          <w:numId w:val="7"/>
        </w:numPr>
        <w:ind w:left="360"/>
      </w:pPr>
      <w:r>
        <w:t>T</w:t>
      </w:r>
      <w:r w:rsidR="004F5F55">
        <w:t xml:space="preserve">o provide advice and signposting </w:t>
      </w:r>
      <w:r w:rsidR="001F5124">
        <w:t>in relation to individual cases</w:t>
      </w:r>
    </w:p>
    <w:p w14:paraId="436BC62B" w14:textId="2217E332" w:rsidR="009618FB" w:rsidRPr="009458E0" w:rsidRDefault="00D74E35" w:rsidP="00C76840">
      <w:pPr>
        <w:pStyle w:val="ListParagraph"/>
        <w:numPr>
          <w:ilvl w:val="0"/>
          <w:numId w:val="7"/>
        </w:numPr>
        <w:ind w:left="360"/>
      </w:pPr>
      <w:r>
        <w:t>T</w:t>
      </w:r>
      <w:r w:rsidR="009618FB" w:rsidRPr="009458E0">
        <w:t xml:space="preserve">o provide advice and signposting in relation to the </w:t>
      </w:r>
      <w:r w:rsidR="009458E0" w:rsidRPr="009458E0">
        <w:t>new SET CE Toolkit (</w:t>
      </w:r>
      <w:r w:rsidR="00E10D2D">
        <w:t xml:space="preserve">to be </w:t>
      </w:r>
      <w:r w:rsidR="009458E0" w:rsidRPr="009458E0">
        <w:t xml:space="preserve">updated 2020) </w:t>
      </w:r>
    </w:p>
    <w:p w14:paraId="18BCCD7A" w14:textId="1BBE07E9" w:rsidR="009458E0" w:rsidRDefault="00D74E35" w:rsidP="009458E0">
      <w:pPr>
        <w:pStyle w:val="ListParagraph"/>
        <w:numPr>
          <w:ilvl w:val="0"/>
          <w:numId w:val="7"/>
        </w:numPr>
        <w:ind w:left="360"/>
      </w:pPr>
      <w:r>
        <w:t>T</w:t>
      </w:r>
      <w:r w:rsidR="009458E0">
        <w:t xml:space="preserve">o provide support to explore the impact of missing episodes where there are identified or potential child exploitation indicators. </w:t>
      </w:r>
    </w:p>
    <w:p w14:paraId="377322C8" w14:textId="0D639F04" w:rsidR="009458E0" w:rsidRDefault="009458E0" w:rsidP="009458E0"/>
    <w:p w14:paraId="06A2517A" w14:textId="30E5C323" w:rsidR="001A0508" w:rsidRDefault="00993324" w:rsidP="00D77C0A">
      <w:r>
        <w:t>ESCB</w:t>
      </w:r>
      <w:r w:rsidR="009618FB">
        <w:t xml:space="preserve"> </w:t>
      </w:r>
      <w:r w:rsidR="004F5F55">
        <w:t xml:space="preserve">will maintain the contact details for </w:t>
      </w:r>
      <w:r>
        <w:t xml:space="preserve">Essex Child Exploitation </w:t>
      </w:r>
      <w:r w:rsidR="004F5F55">
        <w:t xml:space="preserve">Champions and will ensure that information, </w:t>
      </w:r>
      <w:r>
        <w:t xml:space="preserve">resources </w:t>
      </w:r>
      <w:r w:rsidR="004F5F55">
        <w:t>and awareness is provided to enable them to fulfil their roles as Champion.</w:t>
      </w:r>
      <w:r w:rsidR="009618FB">
        <w:t xml:space="preserve">  Champions should also ensure they keep the </w:t>
      </w:r>
      <w:r>
        <w:t>ESCB</w:t>
      </w:r>
      <w:r w:rsidR="009618FB">
        <w:t xml:space="preserve"> updated should they leave the organisation/department, or should the</w:t>
      </w:r>
      <w:r w:rsidR="00353F84">
        <w:t>y</w:t>
      </w:r>
      <w:r w:rsidR="009618FB">
        <w:t xml:space="preserve"> resume the CE Champions role within a different organisation/department. </w:t>
      </w:r>
    </w:p>
    <w:p w14:paraId="1C1C7024" w14:textId="77777777" w:rsidR="001A0508" w:rsidRDefault="001A0508" w:rsidP="00027A78">
      <w:pPr>
        <w:ind w:left="-540"/>
      </w:pPr>
    </w:p>
    <w:p w14:paraId="0A06DF1C" w14:textId="7CB18EA4" w:rsidR="009618FB" w:rsidRPr="00AF538F" w:rsidRDefault="007F21FB" w:rsidP="00D77C0A">
      <w:pPr>
        <w:rPr>
          <w:b/>
        </w:rPr>
      </w:pPr>
      <w:r w:rsidRPr="00AF538F">
        <w:rPr>
          <w:b/>
        </w:rPr>
        <w:t>Requirements for C</w:t>
      </w:r>
      <w:r w:rsidR="00B702FB">
        <w:rPr>
          <w:b/>
        </w:rPr>
        <w:t xml:space="preserve">hild </w:t>
      </w:r>
      <w:r w:rsidRPr="00AF538F">
        <w:rPr>
          <w:b/>
        </w:rPr>
        <w:t>E</w:t>
      </w:r>
      <w:r w:rsidR="00B702FB">
        <w:rPr>
          <w:b/>
        </w:rPr>
        <w:t>xploitation</w:t>
      </w:r>
      <w:r w:rsidRPr="00AF538F">
        <w:rPr>
          <w:b/>
        </w:rPr>
        <w:t xml:space="preserve"> Champions: </w:t>
      </w:r>
    </w:p>
    <w:p w14:paraId="44A9FA55" w14:textId="77777777" w:rsidR="007F21FB" w:rsidRDefault="007F21FB" w:rsidP="007F21FB">
      <w:pPr>
        <w:ind w:left="-540"/>
      </w:pPr>
    </w:p>
    <w:p w14:paraId="2E27D1CB" w14:textId="475DEC0E" w:rsidR="00556467" w:rsidRDefault="00B702FB" w:rsidP="00D77C0A">
      <w:r>
        <w:t>The ESCB require you to meet the standards outlined below before submitting a request to become a child exploitation champion via your manager</w:t>
      </w:r>
      <w:r w:rsidR="00E10D2D">
        <w:t>’</w:t>
      </w:r>
      <w:r>
        <w:t xml:space="preserve">s email. </w:t>
      </w:r>
      <w:r w:rsidR="00556467">
        <w:t xml:space="preserve">By having a set of </w:t>
      </w:r>
      <w:r w:rsidR="09F8A62E">
        <w:t>standards,</w:t>
      </w:r>
      <w:r w:rsidR="00556467">
        <w:t xml:space="preserve"> it will ensure that all C</w:t>
      </w:r>
      <w:r>
        <w:t xml:space="preserve">hild </w:t>
      </w:r>
      <w:r w:rsidR="00556467">
        <w:t>E</w:t>
      </w:r>
      <w:r>
        <w:t>xploitation</w:t>
      </w:r>
      <w:r w:rsidR="00556467">
        <w:t xml:space="preserve"> Champions across Essex have a</w:t>
      </w:r>
      <w:r>
        <w:t xml:space="preserve"> baseline level of</w:t>
      </w:r>
      <w:r w:rsidR="00556467">
        <w:t xml:space="preserve"> knowledge</w:t>
      </w:r>
      <w:r w:rsidR="000B0357">
        <w:t>.</w:t>
      </w:r>
      <w:r w:rsidR="00556467">
        <w:t xml:space="preserve"> </w:t>
      </w:r>
    </w:p>
    <w:p w14:paraId="57FE16D8" w14:textId="49BF4E22" w:rsidR="00556467" w:rsidRDefault="00556467" w:rsidP="00D77C0A"/>
    <w:p w14:paraId="4B255D3F" w14:textId="0EE08023" w:rsidR="00556467" w:rsidRDefault="00556467" w:rsidP="00D77C0A">
      <w:r>
        <w:t xml:space="preserve">ESCB does not expect you to provide evidence that you have achieved the standards below, once you have </w:t>
      </w:r>
      <w:r w:rsidR="002252F0">
        <w:t>completed</w:t>
      </w:r>
      <w:r>
        <w:t xml:space="preserve"> the </w:t>
      </w:r>
      <w:r w:rsidR="00D77C0A">
        <w:t xml:space="preserve">standards please complete the form </w:t>
      </w:r>
      <w:r w:rsidR="002252F0">
        <w:t>and get your line</w:t>
      </w:r>
      <w:r w:rsidR="00D77C0A">
        <w:t xml:space="preserve"> managers </w:t>
      </w:r>
      <w:r w:rsidR="002252F0">
        <w:t>to email it to</w:t>
      </w:r>
      <w:r w:rsidR="00D77C0A">
        <w:t xml:space="preserve"> </w:t>
      </w:r>
      <w:hyperlink r:id="rId12" w:history="1">
        <w:r w:rsidR="00D77C0A" w:rsidRPr="002A546F">
          <w:rPr>
            <w:rStyle w:val="Hyperlink"/>
          </w:rPr>
          <w:t>escb@essex.gov.uk</w:t>
        </w:r>
      </w:hyperlink>
      <w:r w:rsidR="00D77C0A">
        <w:t>. ESCB will then issue your NWG membership and confirm your CE champion request by email to you and your line manager.</w:t>
      </w:r>
    </w:p>
    <w:p w14:paraId="0943F3E7" w14:textId="0EF0982C" w:rsidR="00D77C0A" w:rsidRDefault="00D77C0A" w:rsidP="00556467">
      <w:pPr>
        <w:ind w:left="-540"/>
      </w:pPr>
    </w:p>
    <w:p w14:paraId="3F0A8CC0" w14:textId="22E898C0" w:rsidR="00D77C0A" w:rsidRPr="00D77C0A" w:rsidRDefault="00D77C0A" w:rsidP="00D77C0A">
      <w:pPr>
        <w:rPr>
          <w:b/>
          <w:bCs/>
        </w:rPr>
      </w:pPr>
      <w:r w:rsidRPr="00D77C0A">
        <w:rPr>
          <w:b/>
          <w:bCs/>
        </w:rPr>
        <w:t>Standards;</w:t>
      </w:r>
    </w:p>
    <w:p w14:paraId="5038B69F" w14:textId="2AC2C66F" w:rsidR="00D77C0A" w:rsidRDefault="00D77C0A" w:rsidP="00556467">
      <w:pPr>
        <w:ind w:left="-540"/>
      </w:pPr>
    </w:p>
    <w:p w14:paraId="0D434D8B" w14:textId="7A46914D" w:rsidR="00D77C0A" w:rsidRDefault="00D77C0A" w:rsidP="00D77C0A">
      <w:pPr>
        <w:pStyle w:val="ListParagraph"/>
        <w:numPr>
          <w:ilvl w:val="0"/>
          <w:numId w:val="25"/>
        </w:numPr>
      </w:pPr>
      <w:r>
        <w:t>Have a good working knowledge of safeguarding children and have completed safeguarding children level 2 course, or equivalent as a minimum. (level 3 for health professionals)</w:t>
      </w:r>
    </w:p>
    <w:p w14:paraId="004135FB" w14:textId="5134EDEB" w:rsidR="00D77C0A" w:rsidRDefault="00D77C0A" w:rsidP="00D77C0A">
      <w:pPr>
        <w:pStyle w:val="ListParagraph"/>
        <w:numPr>
          <w:ilvl w:val="0"/>
          <w:numId w:val="25"/>
        </w:numPr>
      </w:pPr>
      <w:r>
        <w:t>C</w:t>
      </w:r>
      <w:r w:rsidRPr="00AF538F">
        <w:t xml:space="preserve">ompleted </w:t>
      </w:r>
      <w:r>
        <w:t>the SET exploitation e learning package [ADD LINK]</w:t>
      </w:r>
    </w:p>
    <w:p w14:paraId="7698397E" w14:textId="4202F1D7" w:rsidR="00D77C0A" w:rsidRDefault="00D77C0A" w:rsidP="00D77C0A">
      <w:pPr>
        <w:pStyle w:val="ListParagraph"/>
        <w:numPr>
          <w:ilvl w:val="0"/>
          <w:numId w:val="25"/>
        </w:numPr>
      </w:pPr>
      <w:r w:rsidRPr="00AF538F">
        <w:lastRenderedPageBreak/>
        <w:t>Have support from line manager to be the CE Champion in their team/organisation</w:t>
      </w:r>
    </w:p>
    <w:p w14:paraId="7B77E7C2" w14:textId="15929A8A" w:rsidR="00D77C0A" w:rsidRPr="00AF538F" w:rsidRDefault="00D77C0A" w:rsidP="00D77C0A">
      <w:pPr>
        <w:pStyle w:val="ListParagraph"/>
        <w:numPr>
          <w:ilvl w:val="0"/>
          <w:numId w:val="25"/>
        </w:numPr>
      </w:pPr>
      <w:r>
        <w:t xml:space="preserve">NWG </w:t>
      </w:r>
      <w:proofErr w:type="gramStart"/>
      <w:r>
        <w:t>membership-issued</w:t>
      </w:r>
      <w:proofErr w:type="gramEnd"/>
      <w:r>
        <w:t xml:space="preserve"> by ESCB upon receipt of CE Champion request</w:t>
      </w:r>
    </w:p>
    <w:p w14:paraId="2AC26368" w14:textId="77777777" w:rsidR="00AF538F" w:rsidRDefault="00AF538F" w:rsidP="00556467"/>
    <w:p w14:paraId="3139280C" w14:textId="49AEF701" w:rsidR="00D8210D" w:rsidRDefault="00D02F23" w:rsidP="00D77C0A">
      <w:r>
        <w:t xml:space="preserve">The ESCB expects Child Exploitation Champions </w:t>
      </w:r>
      <w:r w:rsidR="00D8210D">
        <w:t xml:space="preserve">to keep themselves up to date </w:t>
      </w:r>
      <w:r w:rsidR="0077704C">
        <w:t xml:space="preserve">through attending </w:t>
      </w:r>
      <w:r w:rsidR="00D2157E">
        <w:t xml:space="preserve">the equivalent of </w:t>
      </w:r>
      <w:r w:rsidR="0077704C">
        <w:t>at least one day of training per year related to child exploitation</w:t>
      </w:r>
      <w:r w:rsidR="00556467">
        <w:t xml:space="preserve">, this may be through something that ESCB provides or through a different provider/own organisation. The CE Champion’s organisation is responsible for deciding if the CE Champion’s training each year has provided them with the </w:t>
      </w:r>
      <w:proofErr w:type="gramStart"/>
      <w:r w:rsidR="00556467">
        <w:t>sufficient</w:t>
      </w:r>
      <w:proofErr w:type="gramEnd"/>
      <w:r w:rsidR="00556467">
        <w:t xml:space="preserve"> professional development to maintain this role</w:t>
      </w:r>
      <w:r w:rsidR="004602B2">
        <w:t>.</w:t>
      </w:r>
    </w:p>
    <w:p w14:paraId="22CF8933" w14:textId="0ECF3728" w:rsidR="0077704C" w:rsidRDefault="0077704C" w:rsidP="00027A78">
      <w:pPr>
        <w:ind w:left="-540"/>
      </w:pPr>
    </w:p>
    <w:p w14:paraId="78C22A4D" w14:textId="186974D3" w:rsidR="00D8210D" w:rsidRDefault="00D8210D" w:rsidP="00D77C0A">
      <w:r>
        <w:t>The ESCB will provide information, resources and learning opportunities through its learning and development programme, NWG membership</w:t>
      </w:r>
      <w:r w:rsidR="004602B2">
        <w:t xml:space="preserve"> and</w:t>
      </w:r>
      <w:r>
        <w:t xml:space="preserve"> resources on the ESCB website</w:t>
      </w:r>
      <w:r w:rsidR="004602B2">
        <w:t>.</w:t>
      </w:r>
    </w:p>
    <w:p w14:paraId="4BDDB2EC" w14:textId="77777777" w:rsidR="00D8210D" w:rsidRDefault="00D8210D" w:rsidP="00D77C0A"/>
    <w:p w14:paraId="329E6FCB" w14:textId="3A036D9F" w:rsidR="00BF1C52" w:rsidRDefault="009458E0" w:rsidP="00D77C0A">
      <w:r>
        <w:t xml:space="preserve">To </w:t>
      </w:r>
      <w:r w:rsidR="002252F0">
        <w:t>submit</w:t>
      </w:r>
      <w:r>
        <w:t xml:space="preserve"> the request to become a child exploitation champion please </w:t>
      </w:r>
      <w:r w:rsidR="002252F0">
        <w:t xml:space="preserve">send the </w:t>
      </w:r>
      <w:r w:rsidR="00D27BF5">
        <w:t>following information</w:t>
      </w:r>
      <w:r w:rsidR="002252F0">
        <w:t xml:space="preserve"> from your</w:t>
      </w:r>
      <w:r w:rsidR="00D27BF5">
        <w:t xml:space="preserve"> line managers’ email (for headteachers this just needs to come from your email)</w:t>
      </w:r>
    </w:p>
    <w:p w14:paraId="6E8B377D" w14:textId="77777777" w:rsidR="00BF1C52" w:rsidRDefault="00BF1C52" w:rsidP="001F5124">
      <w:pPr>
        <w:ind w:left="-540"/>
      </w:pPr>
    </w:p>
    <w:tbl>
      <w:tblPr>
        <w:tblStyle w:val="TableGrid"/>
        <w:tblW w:w="933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650E21" w14:paraId="0DE9C29C" w14:textId="77777777" w:rsidTr="00D74E35">
        <w:tc>
          <w:tcPr>
            <w:tcW w:w="9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CA1EF" w14:textId="456C2CE2" w:rsidR="00650E21" w:rsidRPr="00650E21" w:rsidRDefault="00650E21" w:rsidP="00FC4A6B">
            <w:pPr>
              <w:rPr>
                <w:b/>
              </w:rPr>
            </w:pPr>
            <w:r w:rsidRPr="00650E21">
              <w:rPr>
                <w:b/>
              </w:rPr>
              <w:t xml:space="preserve">Request for CE Champion Role: </w:t>
            </w:r>
          </w:p>
          <w:p w14:paraId="443D3167" w14:textId="77777777" w:rsidR="00650E21" w:rsidRDefault="00650E21" w:rsidP="00FC4A6B"/>
          <w:p w14:paraId="7A9D25B0" w14:textId="03348606" w:rsidR="00650E21" w:rsidRDefault="00650E21" w:rsidP="00FC4A6B">
            <w:r>
              <w:t>I confirm that I have completed all the standards required for a CE Champion Role and have so</w:t>
            </w:r>
            <w:r w:rsidR="00353F84">
              <w:t>ugh</w:t>
            </w:r>
            <w:r>
              <w:t xml:space="preserve">t the </w:t>
            </w:r>
            <w:r w:rsidR="00D77C0A">
              <w:t>support</w:t>
            </w:r>
            <w:r>
              <w:t xml:space="preserve"> of my organisation/line manager. </w:t>
            </w:r>
          </w:p>
          <w:p w14:paraId="79BBD901" w14:textId="52165E5B" w:rsidR="00650E21" w:rsidRDefault="00650E21" w:rsidP="00FC4A6B">
            <w:r>
              <w:t xml:space="preserve">I confirm that I understand my name/email/organisation/job role will be stored on file by the </w:t>
            </w:r>
            <w:r w:rsidR="00D77C0A">
              <w:t>E</w:t>
            </w:r>
            <w:r>
              <w:t>SCB</w:t>
            </w:r>
            <w:r w:rsidR="00D74E35">
              <w:t>.</w:t>
            </w:r>
            <w:r w:rsidR="00FD07F8">
              <w:t xml:space="preserve"> ESCB will use my details to share relevant information related to the CE Champion role and it may be shared with other CE Champions within Essex to facilitate partnership working.</w:t>
            </w:r>
            <w:r>
              <w:t xml:space="preserve"> </w:t>
            </w:r>
          </w:p>
          <w:p w14:paraId="0B17AE2E" w14:textId="2681DD79" w:rsidR="009458E0" w:rsidRDefault="009458E0" w:rsidP="00FC4A6B"/>
          <w:p w14:paraId="5F1A3EBA" w14:textId="2E29A72E" w:rsidR="009458E0" w:rsidRDefault="009458E0" w:rsidP="00FC4A6B">
            <w:r>
              <w:t>Name ________________________________</w:t>
            </w:r>
          </w:p>
          <w:p w14:paraId="3680F62C" w14:textId="77777777" w:rsidR="00650E21" w:rsidRDefault="00650E21" w:rsidP="00FC4A6B"/>
          <w:p w14:paraId="508E48B9" w14:textId="77777777" w:rsidR="00650E21" w:rsidRDefault="00650E21" w:rsidP="00FC4A6B">
            <w:r>
              <w:t>Organisation __________________________</w:t>
            </w:r>
          </w:p>
          <w:p w14:paraId="7D88C4B5" w14:textId="77777777" w:rsidR="00650E21" w:rsidRDefault="00650E21" w:rsidP="00FC4A6B"/>
          <w:p w14:paraId="02EF5C5A" w14:textId="77777777" w:rsidR="00650E21" w:rsidRDefault="00650E21" w:rsidP="00FC4A6B">
            <w:r>
              <w:t>Job role _________________________________</w:t>
            </w:r>
          </w:p>
          <w:p w14:paraId="33B6A144" w14:textId="77777777" w:rsidR="00650E21" w:rsidRDefault="00650E21" w:rsidP="00FC4A6B"/>
          <w:p w14:paraId="00558CDE" w14:textId="77777777" w:rsidR="00650E21" w:rsidRDefault="00650E21" w:rsidP="00FC4A6B">
            <w:r>
              <w:t>Email address _________________________________</w:t>
            </w:r>
          </w:p>
          <w:p w14:paraId="6D09DEFD" w14:textId="77777777" w:rsidR="00650E21" w:rsidRDefault="00650E21" w:rsidP="00FC4A6B"/>
          <w:p w14:paraId="2EBC6E8C" w14:textId="77777777" w:rsidR="00650E21" w:rsidRDefault="00650E21" w:rsidP="00FC4A6B"/>
        </w:tc>
      </w:tr>
    </w:tbl>
    <w:p w14:paraId="5BDB94AA" w14:textId="77777777" w:rsidR="00650E21" w:rsidRDefault="00650E21" w:rsidP="001F5124">
      <w:pPr>
        <w:ind w:left="-540"/>
      </w:pPr>
    </w:p>
    <w:p w14:paraId="11E32E3A" w14:textId="77777777" w:rsidR="00BF1C52" w:rsidRDefault="00BF1C52" w:rsidP="001F5124">
      <w:pPr>
        <w:ind w:left="-540"/>
      </w:pPr>
    </w:p>
    <w:tbl>
      <w:tblPr>
        <w:tblStyle w:val="TableGrid"/>
        <w:tblW w:w="933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BF1C52" w14:paraId="269C71C0" w14:textId="77777777" w:rsidTr="6A9FFEF2">
        <w:tc>
          <w:tcPr>
            <w:tcW w:w="9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13332" w14:textId="61B64EDB" w:rsidR="00650E21" w:rsidRPr="00650E21" w:rsidRDefault="4595E627" w:rsidP="6A9FFEF2">
            <w:pPr>
              <w:rPr>
                <w:b/>
                <w:bCs/>
              </w:rPr>
            </w:pPr>
            <w:r w:rsidRPr="6A9FFEF2">
              <w:rPr>
                <w:b/>
                <w:bCs/>
              </w:rPr>
              <w:t xml:space="preserve">Management </w:t>
            </w:r>
            <w:r w:rsidR="009458E0" w:rsidRPr="6A9FFEF2">
              <w:rPr>
                <w:b/>
                <w:bCs/>
              </w:rPr>
              <w:t>support-</w:t>
            </w:r>
            <w:r w:rsidR="00D2157E" w:rsidRPr="6A9FFEF2">
              <w:rPr>
                <w:b/>
                <w:bCs/>
              </w:rPr>
              <w:t>this needs to be sent from the</w:t>
            </w:r>
            <w:r w:rsidR="009458E0" w:rsidRPr="6A9FFEF2">
              <w:rPr>
                <w:b/>
                <w:bCs/>
              </w:rPr>
              <w:t xml:space="preserve"> </w:t>
            </w:r>
            <w:r w:rsidR="7170AFED" w:rsidRPr="6A9FFEF2">
              <w:rPr>
                <w:b/>
                <w:bCs/>
              </w:rPr>
              <w:t>manager’s email</w:t>
            </w:r>
          </w:p>
          <w:p w14:paraId="38C5F3FC" w14:textId="77777777" w:rsidR="00650E21" w:rsidRDefault="00650E21" w:rsidP="00BF1C52"/>
          <w:p w14:paraId="1D2DD6D4" w14:textId="1AF2CC29" w:rsidR="00BF1C52" w:rsidRDefault="00BF1C52" w:rsidP="00BF1C52">
            <w:r>
              <w:t xml:space="preserve">I support _______________________  to assume </w:t>
            </w:r>
            <w:r w:rsidR="00D2157E">
              <w:t xml:space="preserve">the Child Exploitation </w:t>
            </w:r>
            <w:r>
              <w:t xml:space="preserve">Champion role </w:t>
            </w:r>
            <w:r w:rsidR="00D2157E">
              <w:t xml:space="preserve">within our organisation </w:t>
            </w:r>
            <w:r>
              <w:t xml:space="preserve">and understand the role expectations as outlined above, and </w:t>
            </w:r>
            <w:r w:rsidR="00D2157E">
              <w:t xml:space="preserve">will support them to access appropriate learning and development opportunities to support their professional development in this role </w:t>
            </w:r>
          </w:p>
          <w:p w14:paraId="0297330C" w14:textId="77777777" w:rsidR="00BF1C52" w:rsidRDefault="00BF1C52" w:rsidP="00BF1C52"/>
          <w:p w14:paraId="4ADD4B3E" w14:textId="77777777" w:rsidR="00BF1C52" w:rsidRDefault="00BF1C52" w:rsidP="00D2157E"/>
        </w:tc>
      </w:tr>
    </w:tbl>
    <w:p w14:paraId="5AC49FA0" w14:textId="77777777" w:rsidR="00BF1C52" w:rsidRDefault="00BF1C52" w:rsidP="001F5124">
      <w:pPr>
        <w:ind w:left="-540"/>
      </w:pPr>
    </w:p>
    <w:sectPr w:rsidR="00BF1C52" w:rsidSect="00C35C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4AE91" w14:textId="77777777" w:rsidR="00AD0A21" w:rsidRDefault="00AD0A21" w:rsidP="002D5334">
      <w:r>
        <w:separator/>
      </w:r>
    </w:p>
  </w:endnote>
  <w:endnote w:type="continuationSeparator" w:id="0">
    <w:p w14:paraId="0EB3DBA1" w14:textId="77777777" w:rsidR="00AD0A21" w:rsidRDefault="00AD0A21" w:rsidP="002D5334">
      <w:r>
        <w:continuationSeparator/>
      </w:r>
    </w:p>
  </w:endnote>
  <w:endnote w:type="continuationNotice" w:id="1">
    <w:p w14:paraId="2AD56C5B" w14:textId="77777777" w:rsidR="00AD0A21" w:rsidRDefault="00AD0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A557C" w14:textId="77777777" w:rsidR="00D8210D" w:rsidRDefault="00D82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89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FC331" w14:textId="77777777" w:rsidR="00650E21" w:rsidRDefault="00650E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D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A3DA" w14:textId="77777777" w:rsidR="00D8210D" w:rsidRDefault="00D82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A075" w14:textId="77777777" w:rsidR="00AD0A21" w:rsidRDefault="00AD0A21" w:rsidP="002D5334">
      <w:r>
        <w:separator/>
      </w:r>
    </w:p>
  </w:footnote>
  <w:footnote w:type="continuationSeparator" w:id="0">
    <w:p w14:paraId="382CE5A8" w14:textId="77777777" w:rsidR="00AD0A21" w:rsidRDefault="00AD0A21" w:rsidP="002D5334">
      <w:r>
        <w:continuationSeparator/>
      </w:r>
    </w:p>
  </w:footnote>
  <w:footnote w:type="continuationNotice" w:id="1">
    <w:p w14:paraId="36A0C9CA" w14:textId="77777777" w:rsidR="00AD0A21" w:rsidRDefault="00AD0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CE49A" w14:textId="77777777" w:rsidR="00D8210D" w:rsidRDefault="00D82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B392" w14:textId="77777777" w:rsidR="00B20FD7" w:rsidRDefault="00B20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8C5C" w14:textId="77777777" w:rsidR="00D8210D" w:rsidRDefault="00D82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C16"/>
    <w:multiLevelType w:val="hybridMultilevel"/>
    <w:tmpl w:val="E2CEABB4"/>
    <w:lvl w:ilvl="0" w:tplc="6EA4F2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30D2D"/>
    <w:multiLevelType w:val="hybridMultilevel"/>
    <w:tmpl w:val="78FE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9E4"/>
    <w:multiLevelType w:val="hybridMultilevel"/>
    <w:tmpl w:val="F3CC88EE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F6B2FEC"/>
    <w:multiLevelType w:val="hybridMultilevel"/>
    <w:tmpl w:val="3618A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073C2"/>
    <w:multiLevelType w:val="hybridMultilevel"/>
    <w:tmpl w:val="5664AB74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3DA2653"/>
    <w:multiLevelType w:val="hybridMultilevel"/>
    <w:tmpl w:val="F246F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15E"/>
    <w:multiLevelType w:val="hybridMultilevel"/>
    <w:tmpl w:val="49C8E750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B5173AC"/>
    <w:multiLevelType w:val="hybridMultilevel"/>
    <w:tmpl w:val="9DCAB6DA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C8D5CF0"/>
    <w:multiLevelType w:val="hybridMultilevel"/>
    <w:tmpl w:val="47226F1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D862D31"/>
    <w:multiLevelType w:val="hybridMultilevel"/>
    <w:tmpl w:val="0A78F5C8"/>
    <w:lvl w:ilvl="0" w:tplc="E49E39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865A8"/>
    <w:multiLevelType w:val="hybridMultilevel"/>
    <w:tmpl w:val="948AD5D6"/>
    <w:lvl w:ilvl="0" w:tplc="A1D2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B3535"/>
    <w:multiLevelType w:val="hybridMultilevel"/>
    <w:tmpl w:val="72A6D21E"/>
    <w:lvl w:ilvl="0" w:tplc="121C2DC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27CE1"/>
    <w:multiLevelType w:val="hybridMultilevel"/>
    <w:tmpl w:val="25384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048D1"/>
    <w:multiLevelType w:val="hybridMultilevel"/>
    <w:tmpl w:val="D2547A42"/>
    <w:lvl w:ilvl="0" w:tplc="5A2E33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504CF5"/>
    <w:multiLevelType w:val="hybridMultilevel"/>
    <w:tmpl w:val="7EF62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F1A70"/>
    <w:multiLevelType w:val="hybridMultilevel"/>
    <w:tmpl w:val="06E00D5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50213F26"/>
    <w:multiLevelType w:val="hybridMultilevel"/>
    <w:tmpl w:val="4BB6006E"/>
    <w:lvl w:ilvl="0" w:tplc="681A4A4A">
      <w:start w:val="4"/>
      <w:numFmt w:val="bullet"/>
      <w:lvlText w:val="-"/>
      <w:lvlJc w:val="left"/>
      <w:pPr>
        <w:ind w:left="43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7" w15:restartNumberingAfterBreak="0">
    <w:nsid w:val="53884DF3"/>
    <w:multiLevelType w:val="hybridMultilevel"/>
    <w:tmpl w:val="316E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83423"/>
    <w:multiLevelType w:val="hybridMultilevel"/>
    <w:tmpl w:val="B21E9E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45312"/>
    <w:multiLevelType w:val="hybridMultilevel"/>
    <w:tmpl w:val="47C25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EF35AA"/>
    <w:multiLevelType w:val="hybridMultilevel"/>
    <w:tmpl w:val="063EC3BE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A017F66"/>
    <w:multiLevelType w:val="hybridMultilevel"/>
    <w:tmpl w:val="A058F4A4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71813AB1"/>
    <w:multiLevelType w:val="hybridMultilevel"/>
    <w:tmpl w:val="7318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67530"/>
    <w:multiLevelType w:val="hybridMultilevel"/>
    <w:tmpl w:val="0BAAC7CE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7BA00E7E"/>
    <w:multiLevelType w:val="hybridMultilevel"/>
    <w:tmpl w:val="5E08D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74B1F"/>
    <w:multiLevelType w:val="hybridMultilevel"/>
    <w:tmpl w:val="687E2F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917F47"/>
    <w:multiLevelType w:val="hybridMultilevel"/>
    <w:tmpl w:val="17604332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2"/>
  </w:num>
  <w:num w:numId="4">
    <w:abstractNumId w:val="1"/>
  </w:num>
  <w:num w:numId="5">
    <w:abstractNumId w:val="23"/>
  </w:num>
  <w:num w:numId="6">
    <w:abstractNumId w:val="12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22"/>
  </w:num>
  <w:num w:numId="12">
    <w:abstractNumId w:val="3"/>
  </w:num>
  <w:num w:numId="13">
    <w:abstractNumId w:val="25"/>
  </w:num>
  <w:num w:numId="14">
    <w:abstractNumId w:val="20"/>
  </w:num>
  <w:num w:numId="15">
    <w:abstractNumId w:val="24"/>
  </w:num>
  <w:num w:numId="16">
    <w:abstractNumId w:val="19"/>
  </w:num>
  <w:num w:numId="17">
    <w:abstractNumId w:val="14"/>
  </w:num>
  <w:num w:numId="18">
    <w:abstractNumId w:val="9"/>
  </w:num>
  <w:num w:numId="19">
    <w:abstractNumId w:val="0"/>
  </w:num>
  <w:num w:numId="20">
    <w:abstractNumId w:val="10"/>
  </w:num>
  <w:num w:numId="21">
    <w:abstractNumId w:val="13"/>
  </w:num>
  <w:num w:numId="22">
    <w:abstractNumId w:val="11"/>
  </w:num>
  <w:num w:numId="23">
    <w:abstractNumId w:val="16"/>
  </w:num>
  <w:num w:numId="24">
    <w:abstractNumId w:val="15"/>
  </w:num>
  <w:num w:numId="25">
    <w:abstractNumId w:val="21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24"/>
    <w:rsid w:val="000218B8"/>
    <w:rsid w:val="000225E7"/>
    <w:rsid w:val="00027A78"/>
    <w:rsid w:val="00032C04"/>
    <w:rsid w:val="000361EE"/>
    <w:rsid w:val="00050AC8"/>
    <w:rsid w:val="00063609"/>
    <w:rsid w:val="000741F2"/>
    <w:rsid w:val="00077173"/>
    <w:rsid w:val="000B0357"/>
    <w:rsid w:val="000B45FB"/>
    <w:rsid w:val="000C5349"/>
    <w:rsid w:val="000C5DDC"/>
    <w:rsid w:val="000C703C"/>
    <w:rsid w:val="000D193A"/>
    <w:rsid w:val="000F033A"/>
    <w:rsid w:val="001012B7"/>
    <w:rsid w:val="0013314B"/>
    <w:rsid w:val="0014609C"/>
    <w:rsid w:val="0014634C"/>
    <w:rsid w:val="0015274A"/>
    <w:rsid w:val="00160DE2"/>
    <w:rsid w:val="00186FDD"/>
    <w:rsid w:val="00187511"/>
    <w:rsid w:val="00193A8C"/>
    <w:rsid w:val="00196D67"/>
    <w:rsid w:val="001A0508"/>
    <w:rsid w:val="001A3EF6"/>
    <w:rsid w:val="001C4DC4"/>
    <w:rsid w:val="001E1C92"/>
    <w:rsid w:val="001E3770"/>
    <w:rsid w:val="001F5124"/>
    <w:rsid w:val="002252F0"/>
    <w:rsid w:val="00233CDA"/>
    <w:rsid w:val="00253A26"/>
    <w:rsid w:val="00280257"/>
    <w:rsid w:val="00280F22"/>
    <w:rsid w:val="0028600B"/>
    <w:rsid w:val="002D5334"/>
    <w:rsid w:val="002E434D"/>
    <w:rsid w:val="003035ED"/>
    <w:rsid w:val="00314BDD"/>
    <w:rsid w:val="00330457"/>
    <w:rsid w:val="003343FB"/>
    <w:rsid w:val="0033440F"/>
    <w:rsid w:val="00340023"/>
    <w:rsid w:val="00353F84"/>
    <w:rsid w:val="00371A32"/>
    <w:rsid w:val="003D5F19"/>
    <w:rsid w:val="003E393F"/>
    <w:rsid w:val="003E7B19"/>
    <w:rsid w:val="00400F59"/>
    <w:rsid w:val="00425170"/>
    <w:rsid w:val="004259E8"/>
    <w:rsid w:val="00430A26"/>
    <w:rsid w:val="00431748"/>
    <w:rsid w:val="00445BF8"/>
    <w:rsid w:val="00447551"/>
    <w:rsid w:val="004602B2"/>
    <w:rsid w:val="004647D9"/>
    <w:rsid w:val="00466147"/>
    <w:rsid w:val="00473F8A"/>
    <w:rsid w:val="00480276"/>
    <w:rsid w:val="004929A3"/>
    <w:rsid w:val="004F5F55"/>
    <w:rsid w:val="00503A17"/>
    <w:rsid w:val="00523CD9"/>
    <w:rsid w:val="00541B54"/>
    <w:rsid w:val="005461B1"/>
    <w:rsid w:val="00556467"/>
    <w:rsid w:val="005A1AC7"/>
    <w:rsid w:val="005B431E"/>
    <w:rsid w:val="005C1252"/>
    <w:rsid w:val="005C3AAB"/>
    <w:rsid w:val="005C743B"/>
    <w:rsid w:val="005E58CD"/>
    <w:rsid w:val="00600E91"/>
    <w:rsid w:val="00610A4E"/>
    <w:rsid w:val="006124CF"/>
    <w:rsid w:val="00634474"/>
    <w:rsid w:val="00644053"/>
    <w:rsid w:val="00650E21"/>
    <w:rsid w:val="00660FAF"/>
    <w:rsid w:val="00662A17"/>
    <w:rsid w:val="006702F0"/>
    <w:rsid w:val="006801BC"/>
    <w:rsid w:val="006859B7"/>
    <w:rsid w:val="006C5BC4"/>
    <w:rsid w:val="006D0F8D"/>
    <w:rsid w:val="006D39BA"/>
    <w:rsid w:val="007561E2"/>
    <w:rsid w:val="00774B58"/>
    <w:rsid w:val="0077704C"/>
    <w:rsid w:val="007818FF"/>
    <w:rsid w:val="00782C96"/>
    <w:rsid w:val="00792F92"/>
    <w:rsid w:val="007974DC"/>
    <w:rsid w:val="007A2179"/>
    <w:rsid w:val="007A3CF2"/>
    <w:rsid w:val="007B1DD9"/>
    <w:rsid w:val="007C2837"/>
    <w:rsid w:val="007F21FB"/>
    <w:rsid w:val="007F454F"/>
    <w:rsid w:val="00830F20"/>
    <w:rsid w:val="00835049"/>
    <w:rsid w:val="00835596"/>
    <w:rsid w:val="00847CE2"/>
    <w:rsid w:val="00861D1D"/>
    <w:rsid w:val="00866E7B"/>
    <w:rsid w:val="00871ADF"/>
    <w:rsid w:val="008839D2"/>
    <w:rsid w:val="00896DD7"/>
    <w:rsid w:val="008A2CC6"/>
    <w:rsid w:val="008A511A"/>
    <w:rsid w:val="008E4EEE"/>
    <w:rsid w:val="008E57EF"/>
    <w:rsid w:val="009155D7"/>
    <w:rsid w:val="00922363"/>
    <w:rsid w:val="009458E0"/>
    <w:rsid w:val="00950BAD"/>
    <w:rsid w:val="0095498E"/>
    <w:rsid w:val="009611CF"/>
    <w:rsid w:val="009618FB"/>
    <w:rsid w:val="00965B8F"/>
    <w:rsid w:val="00970B24"/>
    <w:rsid w:val="009739C5"/>
    <w:rsid w:val="00976A9B"/>
    <w:rsid w:val="00993324"/>
    <w:rsid w:val="009B0265"/>
    <w:rsid w:val="009B5511"/>
    <w:rsid w:val="009C01CB"/>
    <w:rsid w:val="009C1AAF"/>
    <w:rsid w:val="00A127C4"/>
    <w:rsid w:val="00A14DF3"/>
    <w:rsid w:val="00A218FA"/>
    <w:rsid w:val="00A3739F"/>
    <w:rsid w:val="00A4069F"/>
    <w:rsid w:val="00A40D27"/>
    <w:rsid w:val="00A56307"/>
    <w:rsid w:val="00A8336C"/>
    <w:rsid w:val="00A85757"/>
    <w:rsid w:val="00A9382A"/>
    <w:rsid w:val="00AD0A21"/>
    <w:rsid w:val="00AE65AC"/>
    <w:rsid w:val="00AF538F"/>
    <w:rsid w:val="00B03C38"/>
    <w:rsid w:val="00B20FD7"/>
    <w:rsid w:val="00B305BE"/>
    <w:rsid w:val="00B43993"/>
    <w:rsid w:val="00B45314"/>
    <w:rsid w:val="00B51E2E"/>
    <w:rsid w:val="00B56F86"/>
    <w:rsid w:val="00B6187F"/>
    <w:rsid w:val="00B702FB"/>
    <w:rsid w:val="00B72591"/>
    <w:rsid w:val="00B73C28"/>
    <w:rsid w:val="00BB69B2"/>
    <w:rsid w:val="00BD0871"/>
    <w:rsid w:val="00BF1C52"/>
    <w:rsid w:val="00C031ED"/>
    <w:rsid w:val="00C22253"/>
    <w:rsid w:val="00C263BA"/>
    <w:rsid w:val="00C34791"/>
    <w:rsid w:val="00C35CF3"/>
    <w:rsid w:val="00C56B9E"/>
    <w:rsid w:val="00C76840"/>
    <w:rsid w:val="00C84390"/>
    <w:rsid w:val="00C8481C"/>
    <w:rsid w:val="00C97E7A"/>
    <w:rsid w:val="00CA1A40"/>
    <w:rsid w:val="00CA4B87"/>
    <w:rsid w:val="00CB15CD"/>
    <w:rsid w:val="00CC5953"/>
    <w:rsid w:val="00CD602D"/>
    <w:rsid w:val="00CE26CF"/>
    <w:rsid w:val="00CE79F7"/>
    <w:rsid w:val="00CF4145"/>
    <w:rsid w:val="00CF738E"/>
    <w:rsid w:val="00D01CB8"/>
    <w:rsid w:val="00D02F23"/>
    <w:rsid w:val="00D104F2"/>
    <w:rsid w:val="00D2157E"/>
    <w:rsid w:val="00D2667A"/>
    <w:rsid w:val="00D27BF5"/>
    <w:rsid w:val="00D35DB2"/>
    <w:rsid w:val="00D37409"/>
    <w:rsid w:val="00D42EBE"/>
    <w:rsid w:val="00D47FC2"/>
    <w:rsid w:val="00D74E35"/>
    <w:rsid w:val="00D77C0A"/>
    <w:rsid w:val="00D8210D"/>
    <w:rsid w:val="00D8259F"/>
    <w:rsid w:val="00D83E7D"/>
    <w:rsid w:val="00D90D32"/>
    <w:rsid w:val="00DB4CA6"/>
    <w:rsid w:val="00DE5FB5"/>
    <w:rsid w:val="00E10D2D"/>
    <w:rsid w:val="00E20488"/>
    <w:rsid w:val="00E2193E"/>
    <w:rsid w:val="00E5324A"/>
    <w:rsid w:val="00E67B64"/>
    <w:rsid w:val="00E80BEF"/>
    <w:rsid w:val="00E93C2F"/>
    <w:rsid w:val="00EA2EDC"/>
    <w:rsid w:val="00ED09EB"/>
    <w:rsid w:val="00ED61F0"/>
    <w:rsid w:val="00F10FF1"/>
    <w:rsid w:val="00F74069"/>
    <w:rsid w:val="00F76F16"/>
    <w:rsid w:val="00F8694B"/>
    <w:rsid w:val="00FA2BA9"/>
    <w:rsid w:val="00FC4A6B"/>
    <w:rsid w:val="00FD07F8"/>
    <w:rsid w:val="00FD7A7D"/>
    <w:rsid w:val="00FE170F"/>
    <w:rsid w:val="09F8A62E"/>
    <w:rsid w:val="1993F122"/>
    <w:rsid w:val="220AFFAD"/>
    <w:rsid w:val="30A55D97"/>
    <w:rsid w:val="392D5DB5"/>
    <w:rsid w:val="39EFF10F"/>
    <w:rsid w:val="403FB7BF"/>
    <w:rsid w:val="43808B24"/>
    <w:rsid w:val="4595E627"/>
    <w:rsid w:val="4A6DD29C"/>
    <w:rsid w:val="4DEB73CA"/>
    <w:rsid w:val="509ED488"/>
    <w:rsid w:val="51ADA620"/>
    <w:rsid w:val="578825ED"/>
    <w:rsid w:val="59AD73AF"/>
    <w:rsid w:val="6A9FFEF2"/>
    <w:rsid w:val="6E84A041"/>
    <w:rsid w:val="7170AFED"/>
    <w:rsid w:val="7BD0C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432626"/>
  <w15:docId w15:val="{4C1D20C0-520F-420C-8363-90D00BB6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E3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E3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3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533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3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533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8694B"/>
    <w:pPr>
      <w:ind w:left="720"/>
      <w:contextualSpacing/>
    </w:pPr>
  </w:style>
  <w:style w:type="paragraph" w:customStyle="1" w:styleId="Default">
    <w:name w:val="Default"/>
    <w:rsid w:val="005B4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1ED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AF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38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38F"/>
    <w:rPr>
      <w:rFonts w:ascii="Arial" w:hAnsi="Arial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35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7C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EF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cb@essex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FEA606789304C84AF0B5486895E84" ma:contentTypeVersion="12" ma:contentTypeDescription="Create a new document." ma:contentTypeScope="" ma:versionID="094f3862fff3768b0ad6cfdb851f8937">
  <xsd:schema xmlns:xsd="http://www.w3.org/2001/XMLSchema" xmlns:xs="http://www.w3.org/2001/XMLSchema" xmlns:p="http://schemas.microsoft.com/office/2006/metadata/properties" xmlns:ns3="f82f944f-34bf-41cc-8975-8ed3a8bbc774" xmlns:ns4="9f00a943-7d8d-423e-a1f3-47e3731b0792" targetNamespace="http://schemas.microsoft.com/office/2006/metadata/properties" ma:root="true" ma:fieldsID="2a6441e3b2a881747ecb45c1e5274da9" ns3:_="" ns4:_="">
    <xsd:import namespace="f82f944f-34bf-41cc-8975-8ed3a8bbc774"/>
    <xsd:import namespace="9f00a943-7d8d-423e-a1f3-47e3731b0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944f-34bf-41cc-8975-8ed3a8bbc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0a943-7d8d-423e-a1f3-47e3731b0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69BC-4AF9-444B-9305-0438E38121B8}">
  <ds:schemaRefs>
    <ds:schemaRef ds:uri="http://schemas.microsoft.com/office/2006/documentManagement/types"/>
    <ds:schemaRef ds:uri="http://purl.org/dc/elements/1.1/"/>
    <ds:schemaRef ds:uri="9f00a943-7d8d-423e-a1f3-47e3731b0792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f82f944f-34bf-41cc-8975-8ed3a8bbc7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A47F5B-F4AB-4D2B-B247-1E36A0579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B0BD8-EEEF-4D25-BBE3-B5A3E2B27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944f-34bf-41cc-8975-8ed3a8bbc774"/>
    <ds:schemaRef ds:uri="9f00a943-7d8d-423e-a1f3-47e3731b0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6B5BA-4996-4ECC-8374-66C0C668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5837</Characters>
  <Application>Microsoft Office Word</Application>
  <DocSecurity>0</DocSecurity>
  <Lines>48</Lines>
  <Paragraphs>13</Paragraphs>
  <ScaleCrop>false</ScaleCrop>
  <Company>Essex County Council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Champions</dc:title>
  <dc:subject/>
  <dc:creator>alan.critchley</dc:creator>
  <cp:keywords/>
  <cp:lastModifiedBy>Stephanie Rosser - ESCB/ESAB Senior Communications Officer</cp:lastModifiedBy>
  <cp:revision>2</cp:revision>
  <cp:lastPrinted>2012-10-30T16:59:00Z</cp:lastPrinted>
  <dcterms:created xsi:type="dcterms:W3CDTF">2020-08-27T10:09:00Z</dcterms:created>
  <dcterms:modified xsi:type="dcterms:W3CDTF">2020-08-27T10:09:00Z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0x0101000DCFEA606789304C84AF0B5486895E84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2020-07-01T12:45:10Z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f401f981-9581-4a01-9779-0000d21d8e74</vt:lpwstr>
  </property>
  <property fmtid="{D5CDD505-2E9C-101B-9397-08002B2CF9AE}" pid="9" name="MSIP_Label_39d8be9e-c8d9-4b9c-bd40-2c27cc7ea2e6_ContentBits">
    <vt:lpwstr>0</vt:lpwstr>
  </property>
</Properties>
</file>